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658" w:rsidRDefault="00B14658">
      <w:pPr>
        <w:pStyle w:val="ConsPlusTitlePage"/>
      </w:pPr>
      <w:r>
        <w:t xml:space="preserve">Документ предоставлен </w:t>
      </w:r>
      <w:hyperlink r:id="rId4" w:history="1">
        <w:r>
          <w:rPr>
            <w:color w:val="0000FF"/>
          </w:rPr>
          <w:t>КонсультантПлюс</w:t>
        </w:r>
      </w:hyperlink>
      <w:r>
        <w:br/>
      </w:r>
    </w:p>
    <w:p w:rsidR="00B14658" w:rsidRDefault="00B14658">
      <w:pPr>
        <w:pStyle w:val="ConsPlusNormal"/>
        <w:ind w:firstLine="540"/>
        <w:jc w:val="both"/>
        <w:outlineLvl w:val="0"/>
      </w:pPr>
    </w:p>
    <w:p w:rsidR="00B14658" w:rsidRDefault="00B14658">
      <w:pPr>
        <w:pStyle w:val="ConsPlusTitle"/>
        <w:jc w:val="center"/>
        <w:outlineLvl w:val="0"/>
      </w:pPr>
      <w:r>
        <w:t>СОВЕТ ДЕПУТАТОВ ГОРОДА НОВОСИБИРСКА</w:t>
      </w:r>
    </w:p>
    <w:p w:rsidR="00B14658" w:rsidRDefault="00B14658">
      <w:pPr>
        <w:pStyle w:val="ConsPlusTitle"/>
        <w:jc w:val="center"/>
      </w:pPr>
    </w:p>
    <w:p w:rsidR="00B14658" w:rsidRDefault="00B14658">
      <w:pPr>
        <w:pStyle w:val="ConsPlusTitle"/>
        <w:jc w:val="center"/>
      </w:pPr>
      <w:r>
        <w:t>РЕШЕНИЕ</w:t>
      </w:r>
    </w:p>
    <w:p w:rsidR="00B14658" w:rsidRDefault="00B14658">
      <w:pPr>
        <w:pStyle w:val="ConsPlusTitle"/>
        <w:jc w:val="center"/>
      </w:pPr>
      <w:r>
        <w:t>от 27 сентября 2017 г. N 469</w:t>
      </w:r>
    </w:p>
    <w:p w:rsidR="00B14658" w:rsidRDefault="00B14658">
      <w:pPr>
        <w:pStyle w:val="ConsPlusTitle"/>
        <w:jc w:val="center"/>
      </w:pPr>
    </w:p>
    <w:p w:rsidR="00B14658" w:rsidRDefault="00B14658">
      <w:pPr>
        <w:pStyle w:val="ConsPlusTitle"/>
        <w:jc w:val="center"/>
      </w:pPr>
      <w:r>
        <w:t>О ПРАВИЛАХ БЛАГОУСТРОЙСТВА ТЕРРИТОРИИ ГОРОДА НОВОСИБИРСКА</w:t>
      </w:r>
    </w:p>
    <w:p w:rsidR="00B14658" w:rsidRDefault="00B14658">
      <w:pPr>
        <w:pStyle w:val="ConsPlusTitle"/>
        <w:jc w:val="center"/>
      </w:pPr>
      <w:r>
        <w:t>И ПРИЗНАНИИ УТРАТИВШИМИ СИЛУ ОТДЕЛЬНЫХ РЕШЕНИЙ</w:t>
      </w:r>
    </w:p>
    <w:p w:rsidR="00B14658" w:rsidRDefault="00B14658">
      <w:pPr>
        <w:pStyle w:val="ConsPlusTitle"/>
        <w:jc w:val="center"/>
      </w:pPr>
      <w:r>
        <w:t>СОВЕТА ДЕПУТАТОВ ГОРОДА НОВОСИБИРСКА</w:t>
      </w:r>
    </w:p>
    <w:p w:rsidR="00B14658" w:rsidRDefault="00B14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4658">
        <w:trPr>
          <w:jc w:val="center"/>
        </w:trPr>
        <w:tc>
          <w:tcPr>
            <w:tcW w:w="9294" w:type="dxa"/>
            <w:tcBorders>
              <w:top w:val="nil"/>
              <w:left w:val="single" w:sz="24" w:space="0" w:color="CED3F1"/>
              <w:bottom w:val="nil"/>
              <w:right w:val="single" w:sz="24" w:space="0" w:color="F4F3F8"/>
            </w:tcBorders>
            <w:shd w:val="clear" w:color="auto" w:fill="F4F3F8"/>
          </w:tcPr>
          <w:p w:rsidR="00B14658" w:rsidRDefault="00B14658">
            <w:pPr>
              <w:pStyle w:val="ConsPlusNormal"/>
              <w:jc w:val="center"/>
            </w:pPr>
            <w:r>
              <w:rPr>
                <w:color w:val="392C69"/>
              </w:rPr>
              <w:t>Список изменяющих документов</w:t>
            </w:r>
          </w:p>
          <w:p w:rsidR="00B14658" w:rsidRDefault="00B14658">
            <w:pPr>
              <w:pStyle w:val="ConsPlusNormal"/>
              <w:jc w:val="center"/>
            </w:pPr>
            <w:r>
              <w:rPr>
                <w:color w:val="392C69"/>
              </w:rPr>
              <w:t xml:space="preserve">(в ред. </w:t>
            </w:r>
            <w:hyperlink r:id="rId5" w:history="1">
              <w:r>
                <w:rPr>
                  <w:color w:val="0000FF"/>
                </w:rPr>
                <w:t>решения</w:t>
              </w:r>
            </w:hyperlink>
            <w:r>
              <w:rPr>
                <w:color w:val="392C69"/>
              </w:rPr>
              <w:t xml:space="preserve"> Совета депутатов г. Новосибирска</w:t>
            </w:r>
          </w:p>
          <w:p w:rsidR="00B14658" w:rsidRDefault="00B14658">
            <w:pPr>
              <w:pStyle w:val="ConsPlusNormal"/>
              <w:jc w:val="center"/>
            </w:pPr>
            <w:r>
              <w:rPr>
                <w:color w:val="392C69"/>
              </w:rPr>
              <w:t>от 24.04.2019 N 778)</w:t>
            </w:r>
          </w:p>
        </w:tc>
      </w:tr>
    </w:tbl>
    <w:p w:rsidR="00B14658" w:rsidRDefault="00B14658">
      <w:pPr>
        <w:pStyle w:val="ConsPlusNormal"/>
        <w:ind w:firstLine="540"/>
        <w:jc w:val="both"/>
      </w:pPr>
    </w:p>
    <w:p w:rsidR="00B14658" w:rsidRDefault="00B14658">
      <w:pPr>
        <w:pStyle w:val="ConsPlusNormal"/>
        <w:ind w:firstLine="540"/>
        <w:jc w:val="both"/>
      </w:pPr>
      <w: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 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7" w:history="1">
        <w:r>
          <w:rPr>
            <w:color w:val="0000FF"/>
          </w:rPr>
          <w:t>статьей 35</w:t>
        </w:r>
      </w:hyperlink>
      <w:r>
        <w:t xml:space="preserve"> Устава города Новосибирска, Совет депутатов города Новосибирска решил:</w:t>
      </w:r>
    </w:p>
    <w:p w:rsidR="00B14658" w:rsidRDefault="00B14658">
      <w:pPr>
        <w:pStyle w:val="ConsPlusNormal"/>
        <w:spacing w:before="220"/>
        <w:ind w:firstLine="540"/>
        <w:jc w:val="both"/>
      </w:pPr>
      <w:r>
        <w:t xml:space="preserve">1. Утвердить </w:t>
      </w:r>
      <w:hyperlink w:anchor="P40" w:history="1">
        <w:r>
          <w:rPr>
            <w:color w:val="0000FF"/>
          </w:rPr>
          <w:t>Правила</w:t>
        </w:r>
      </w:hyperlink>
      <w:r>
        <w:t xml:space="preserve"> благоустройства территории города Новосибирска (приложение).</w:t>
      </w:r>
    </w:p>
    <w:p w:rsidR="00B14658" w:rsidRDefault="00B14658">
      <w:pPr>
        <w:pStyle w:val="ConsPlusNormal"/>
        <w:spacing w:before="220"/>
        <w:ind w:firstLine="540"/>
        <w:jc w:val="both"/>
      </w:pPr>
      <w:r>
        <w:t>2. Признать утратившими силу:</w:t>
      </w:r>
    </w:p>
    <w:p w:rsidR="00B14658" w:rsidRDefault="00B14658">
      <w:pPr>
        <w:pStyle w:val="ConsPlusNormal"/>
        <w:spacing w:before="220"/>
        <w:ind w:firstLine="540"/>
        <w:jc w:val="both"/>
      </w:pPr>
      <w:r>
        <w:t xml:space="preserve">2.1. </w:t>
      </w:r>
      <w:hyperlink r:id="rId8" w:history="1">
        <w:r>
          <w:rPr>
            <w:color w:val="0000FF"/>
          </w:rPr>
          <w:t>Решение</w:t>
        </w:r>
      </w:hyperlink>
      <w:r>
        <w:t xml:space="preserve"> Совета депутатов города Новосибирска от 27.06.2012 N 640 "О Правилах благоустройства территории города Новосибирска".</w:t>
      </w:r>
    </w:p>
    <w:p w:rsidR="00B14658" w:rsidRDefault="00B14658">
      <w:pPr>
        <w:pStyle w:val="ConsPlusNormal"/>
        <w:spacing w:before="220"/>
        <w:ind w:firstLine="540"/>
        <w:jc w:val="both"/>
      </w:pPr>
      <w:r>
        <w:t xml:space="preserve">2.2. </w:t>
      </w:r>
      <w:hyperlink r:id="rId9" w:history="1">
        <w:r>
          <w:rPr>
            <w:color w:val="0000FF"/>
          </w:rPr>
          <w:t>Решение</w:t>
        </w:r>
      </w:hyperlink>
      <w:r>
        <w:t xml:space="preserve"> Совета депутатов города Новосибирска от 27.03.2013 N 823 "О внесении изменений в Правила благоустройства территории города Новосибирска, утвержденные решением Совета депутатов города Новосибирска от 27.06.2012 N 640".</w:t>
      </w:r>
    </w:p>
    <w:p w:rsidR="00B14658" w:rsidRDefault="00B14658">
      <w:pPr>
        <w:pStyle w:val="ConsPlusNormal"/>
        <w:spacing w:before="220"/>
        <w:ind w:firstLine="540"/>
        <w:jc w:val="both"/>
      </w:pPr>
      <w:r>
        <w:t xml:space="preserve">2.3. </w:t>
      </w:r>
      <w:hyperlink r:id="rId10" w:history="1">
        <w:r>
          <w:rPr>
            <w:color w:val="0000FF"/>
          </w:rPr>
          <w:t>Решение</w:t>
        </w:r>
      </w:hyperlink>
      <w:r>
        <w:t xml:space="preserve"> Совета депутатов города Новосибирска от 26.03.2014 N 1067 "О внесении изменений в Правила благоустройства территории города Новосибирска, утвержденные решением Совета депутатов города Новосибирска от 27.06.2012 N 640".</w:t>
      </w:r>
    </w:p>
    <w:p w:rsidR="00B14658" w:rsidRDefault="00B14658">
      <w:pPr>
        <w:pStyle w:val="ConsPlusNormal"/>
        <w:spacing w:before="220"/>
        <w:ind w:firstLine="540"/>
        <w:jc w:val="both"/>
      </w:pPr>
      <w:r>
        <w:t xml:space="preserve">2.4. </w:t>
      </w:r>
      <w:hyperlink r:id="rId11" w:history="1">
        <w:r>
          <w:rPr>
            <w:color w:val="0000FF"/>
          </w:rPr>
          <w:t>Решение</w:t>
        </w:r>
      </w:hyperlink>
      <w:r>
        <w:t xml:space="preserve"> Совета депутатов города Новосибирска от 14.02.2017 N 357 "О признании утратившим силу абзаца девятого пункта 6.7 Правил благоустройства территории города Новосибирска, утвержденных решением Совета депутатов города Новосибирска от 27.06.2012 N 640".</w:t>
      </w:r>
    </w:p>
    <w:p w:rsidR="00B14658" w:rsidRDefault="00B14658">
      <w:pPr>
        <w:pStyle w:val="ConsPlusNormal"/>
        <w:spacing w:before="220"/>
        <w:ind w:firstLine="540"/>
        <w:jc w:val="both"/>
      </w:pPr>
      <w:r>
        <w:t>3. Решение вступает в силу на следующий день после его официального опубликования.</w:t>
      </w:r>
    </w:p>
    <w:p w:rsidR="00B14658" w:rsidRDefault="00B14658">
      <w:pPr>
        <w:pStyle w:val="ConsPlusNormal"/>
        <w:spacing w:before="220"/>
        <w:ind w:firstLine="540"/>
        <w:jc w:val="both"/>
      </w:pPr>
      <w:r>
        <w:t>4. Контроль за исполнением решения возложить на постоянную комиссию Совета депутатов города Новосибирска по городскому хозяйству.</w:t>
      </w:r>
    </w:p>
    <w:p w:rsidR="00B14658" w:rsidRDefault="00B14658">
      <w:pPr>
        <w:pStyle w:val="ConsPlusNormal"/>
        <w:ind w:firstLine="540"/>
        <w:jc w:val="both"/>
      </w:pPr>
    </w:p>
    <w:p w:rsidR="00B14658" w:rsidRDefault="00B14658">
      <w:pPr>
        <w:pStyle w:val="ConsPlusNormal"/>
        <w:jc w:val="right"/>
      </w:pPr>
      <w:r>
        <w:t>Председатель Совета депутатов</w:t>
      </w:r>
    </w:p>
    <w:p w:rsidR="00B14658" w:rsidRDefault="00B14658">
      <w:pPr>
        <w:pStyle w:val="ConsPlusNormal"/>
        <w:jc w:val="right"/>
      </w:pPr>
      <w:r>
        <w:t>города Новосибирска</w:t>
      </w:r>
    </w:p>
    <w:p w:rsidR="00B14658" w:rsidRDefault="00B14658">
      <w:pPr>
        <w:pStyle w:val="ConsPlusNormal"/>
        <w:jc w:val="right"/>
      </w:pPr>
      <w:r>
        <w:t>Д.В.АСАНЦЕВ</w:t>
      </w:r>
    </w:p>
    <w:p w:rsidR="00B14658" w:rsidRDefault="00B14658">
      <w:pPr>
        <w:pStyle w:val="ConsPlusNormal"/>
        <w:ind w:firstLine="540"/>
        <w:jc w:val="both"/>
      </w:pPr>
    </w:p>
    <w:p w:rsidR="00B14658" w:rsidRDefault="00B14658">
      <w:pPr>
        <w:pStyle w:val="ConsPlusNormal"/>
        <w:jc w:val="right"/>
      </w:pPr>
      <w:r>
        <w:t>Мэр города Новосибирска</w:t>
      </w:r>
    </w:p>
    <w:p w:rsidR="00B14658" w:rsidRDefault="00B14658">
      <w:pPr>
        <w:pStyle w:val="ConsPlusNormal"/>
        <w:jc w:val="right"/>
      </w:pPr>
      <w:r>
        <w:t>А.Е.ЛОКОТЬ</w:t>
      </w: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jc w:val="right"/>
        <w:outlineLvl w:val="0"/>
      </w:pPr>
      <w:r>
        <w:t>Приложение</w:t>
      </w:r>
    </w:p>
    <w:p w:rsidR="00B14658" w:rsidRDefault="00B14658">
      <w:pPr>
        <w:pStyle w:val="ConsPlusNormal"/>
        <w:jc w:val="right"/>
      </w:pPr>
      <w:r>
        <w:t>к решению</w:t>
      </w:r>
    </w:p>
    <w:p w:rsidR="00B14658" w:rsidRDefault="00B14658">
      <w:pPr>
        <w:pStyle w:val="ConsPlusNormal"/>
        <w:jc w:val="right"/>
      </w:pPr>
      <w:r>
        <w:t>Совета депутатов</w:t>
      </w:r>
    </w:p>
    <w:p w:rsidR="00B14658" w:rsidRDefault="00B14658">
      <w:pPr>
        <w:pStyle w:val="ConsPlusNormal"/>
        <w:jc w:val="right"/>
      </w:pPr>
      <w:r>
        <w:t>города Новосибирска</w:t>
      </w:r>
    </w:p>
    <w:p w:rsidR="00B14658" w:rsidRDefault="00B14658">
      <w:pPr>
        <w:pStyle w:val="ConsPlusNormal"/>
        <w:jc w:val="right"/>
      </w:pPr>
      <w:r>
        <w:t>от 27.09.2017 N 469</w:t>
      </w:r>
    </w:p>
    <w:p w:rsidR="00B14658" w:rsidRDefault="00B14658">
      <w:pPr>
        <w:pStyle w:val="ConsPlusNormal"/>
        <w:ind w:firstLine="540"/>
        <w:jc w:val="both"/>
      </w:pPr>
    </w:p>
    <w:p w:rsidR="00B14658" w:rsidRDefault="00B14658">
      <w:pPr>
        <w:pStyle w:val="ConsPlusTitle"/>
        <w:jc w:val="center"/>
      </w:pPr>
      <w:bookmarkStart w:id="0" w:name="P40"/>
      <w:bookmarkEnd w:id="0"/>
      <w:r>
        <w:t>ПРАВИЛА</w:t>
      </w:r>
    </w:p>
    <w:p w:rsidR="00B14658" w:rsidRDefault="00B14658">
      <w:pPr>
        <w:pStyle w:val="ConsPlusTitle"/>
        <w:jc w:val="center"/>
      </w:pPr>
      <w:r>
        <w:t>БЛАГОУСТРОЙСТВА ТЕРРИТОРИИ ГОРОДА НОВОСИБИРСКА</w:t>
      </w:r>
    </w:p>
    <w:p w:rsidR="00B14658" w:rsidRDefault="00B14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4658">
        <w:trPr>
          <w:jc w:val="center"/>
        </w:trPr>
        <w:tc>
          <w:tcPr>
            <w:tcW w:w="9294" w:type="dxa"/>
            <w:tcBorders>
              <w:top w:val="nil"/>
              <w:left w:val="single" w:sz="24" w:space="0" w:color="CED3F1"/>
              <w:bottom w:val="nil"/>
              <w:right w:val="single" w:sz="24" w:space="0" w:color="F4F3F8"/>
            </w:tcBorders>
            <w:shd w:val="clear" w:color="auto" w:fill="F4F3F8"/>
          </w:tcPr>
          <w:p w:rsidR="00B14658" w:rsidRDefault="00B14658">
            <w:pPr>
              <w:pStyle w:val="ConsPlusNormal"/>
              <w:jc w:val="center"/>
            </w:pPr>
            <w:r>
              <w:rPr>
                <w:color w:val="392C69"/>
              </w:rPr>
              <w:t>Список изменяющих документов</w:t>
            </w:r>
          </w:p>
          <w:p w:rsidR="00B14658" w:rsidRDefault="00B14658">
            <w:pPr>
              <w:pStyle w:val="ConsPlusNormal"/>
              <w:jc w:val="center"/>
            </w:pPr>
            <w:r>
              <w:rPr>
                <w:color w:val="392C69"/>
              </w:rPr>
              <w:t xml:space="preserve">(в ред. </w:t>
            </w:r>
            <w:hyperlink r:id="rId12" w:history="1">
              <w:r>
                <w:rPr>
                  <w:color w:val="0000FF"/>
                </w:rPr>
                <w:t>решения</w:t>
              </w:r>
            </w:hyperlink>
            <w:r>
              <w:rPr>
                <w:color w:val="392C69"/>
              </w:rPr>
              <w:t xml:space="preserve"> Совета депутатов г. Новосибирска</w:t>
            </w:r>
          </w:p>
          <w:p w:rsidR="00B14658" w:rsidRDefault="00B14658">
            <w:pPr>
              <w:pStyle w:val="ConsPlusNormal"/>
              <w:jc w:val="center"/>
            </w:pPr>
            <w:r>
              <w:rPr>
                <w:color w:val="392C69"/>
              </w:rPr>
              <w:t>от 24.04.2019 N 778)</w:t>
            </w:r>
          </w:p>
        </w:tc>
      </w:tr>
    </w:tbl>
    <w:p w:rsidR="00B14658" w:rsidRDefault="00B14658">
      <w:pPr>
        <w:pStyle w:val="ConsPlusNormal"/>
        <w:ind w:firstLine="540"/>
        <w:jc w:val="both"/>
      </w:pPr>
    </w:p>
    <w:p w:rsidR="00B14658" w:rsidRDefault="00B14658">
      <w:pPr>
        <w:pStyle w:val="ConsPlusTitle"/>
        <w:jc w:val="center"/>
        <w:outlineLvl w:val="1"/>
      </w:pPr>
      <w:r>
        <w:t>1. Общие положения</w:t>
      </w:r>
    </w:p>
    <w:p w:rsidR="00B14658" w:rsidRDefault="00B14658">
      <w:pPr>
        <w:pStyle w:val="ConsPlusNormal"/>
        <w:ind w:firstLine="540"/>
        <w:jc w:val="both"/>
      </w:pPr>
    </w:p>
    <w:p w:rsidR="00B14658" w:rsidRDefault="00B14658">
      <w:pPr>
        <w:pStyle w:val="ConsPlusNormal"/>
        <w:ind w:firstLine="540"/>
        <w:jc w:val="both"/>
      </w:pPr>
      <w:r>
        <w:t xml:space="preserve">1.1. Правила благоустройства территории города Новосибирска (далее - Правила) разработаны в соответствии с Градостроительным </w:t>
      </w:r>
      <w:hyperlink r:id="rId13" w:history="1">
        <w:r>
          <w:rPr>
            <w:color w:val="0000FF"/>
          </w:rPr>
          <w:t>кодексом</w:t>
        </w:r>
      </w:hyperlink>
      <w:r>
        <w:t xml:space="preserve"> Российской Федерации, 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муниципальными правовыми актами города Новосибирска 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p>
    <w:p w:rsidR="00B14658" w:rsidRDefault="00B14658">
      <w:pPr>
        <w:pStyle w:val="ConsPlusNormal"/>
        <w:jc w:val="both"/>
      </w:pPr>
      <w:r>
        <w:t xml:space="preserve">(в ред. </w:t>
      </w:r>
      <w:hyperlink r:id="rId15"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1.2. Правила устанавливают требования к благоустройству территории города Новосибирска, требования к внешнему виду фасадов зданий, сооружений, нестационарных объектов, порядок содержания территории города Новосибирска, требования к освещению территории города Новосибирска, требования к оформлению территории города Новосибирска, особые требования к доступности городской среды для маломобильных групп населения, особенности благоустройства гостевых маршрутов, порядок участия собственников и (или) иных законных владельцев зданий (помещений в них), сооружений, нестационарных объектов, земельных участков в содержании прилегающих территорий, порядок и механизмы общественного участия в процессе благоустройства территории города Новосибирска, порядок осуществления контроля за соблюдением Правил.</w:t>
      </w:r>
    </w:p>
    <w:p w:rsidR="00B14658" w:rsidRDefault="00B14658">
      <w:pPr>
        <w:pStyle w:val="ConsPlusNormal"/>
        <w:jc w:val="both"/>
      </w:pPr>
      <w:r>
        <w:t xml:space="preserve">(п. 1.2 в ред. </w:t>
      </w:r>
      <w:hyperlink r:id="rId16"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1.3. Лицами, ответственными за благоустройство территории города Новосибирска (далее - ответственные лица), являются:</w:t>
      </w:r>
    </w:p>
    <w:p w:rsidR="00B14658" w:rsidRDefault="00B14658">
      <w:pPr>
        <w:pStyle w:val="ConsPlusNormal"/>
        <w:spacing w:before="220"/>
        <w:ind w:firstLine="540"/>
        <w:jc w:val="both"/>
      </w:pPr>
      <w:r>
        <w:t>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нестационарных объектов, элементов благоустройства, подземных инженерных коммуникаций;</w:t>
      </w:r>
    </w:p>
    <w:p w:rsidR="00B14658" w:rsidRDefault="00B14658">
      <w:pPr>
        <w:pStyle w:val="ConsPlusNormal"/>
        <w:spacing w:before="220"/>
        <w:ind w:firstLine="540"/>
        <w:jc w:val="both"/>
      </w:pPr>
      <w:r>
        <w:t>физические, в том числе индивидуальные предприниматели, и юридические лица, не являющиеся собственниками указанных объектов, несущие права и обязанности по благоустройству территории города Новосибирска в пределах обязательств, возникших из заключенных ими договоров, а также из иных оснований, предусмотренных законодательством;</w:t>
      </w:r>
    </w:p>
    <w:p w:rsidR="00B14658" w:rsidRDefault="00B14658">
      <w:pPr>
        <w:pStyle w:val="ConsPlusNormal"/>
        <w:spacing w:before="220"/>
        <w:ind w:firstLine="540"/>
        <w:jc w:val="both"/>
      </w:pPr>
      <w:r>
        <w:t>физические, в том числе индивидуальные предприниматели, и юридические лица, осуществляющие деятельность по благоустройству территории;</w:t>
      </w:r>
    </w:p>
    <w:p w:rsidR="00B14658" w:rsidRDefault="00B14658">
      <w:pPr>
        <w:pStyle w:val="ConsPlusNormal"/>
        <w:spacing w:before="220"/>
        <w:ind w:firstLine="540"/>
        <w:jc w:val="both"/>
      </w:pPr>
      <w:r>
        <w:lastRenderedPageBreak/>
        <w:t>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территории.</w:t>
      </w:r>
    </w:p>
    <w:p w:rsidR="00B14658" w:rsidRDefault="00B14658">
      <w:pPr>
        <w:pStyle w:val="ConsPlusNormal"/>
        <w:jc w:val="both"/>
      </w:pPr>
      <w:r>
        <w:t xml:space="preserve">(п. 1.3 в ред. </w:t>
      </w:r>
      <w:hyperlink r:id="rId17" w:history="1">
        <w:r>
          <w:rPr>
            <w:color w:val="0000FF"/>
          </w:rPr>
          <w:t>решения</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1"/>
      </w:pPr>
      <w:r>
        <w:t>2. Требования к благоустройству территории</w:t>
      </w:r>
    </w:p>
    <w:p w:rsidR="00B14658" w:rsidRDefault="00B14658">
      <w:pPr>
        <w:pStyle w:val="ConsPlusTitle"/>
        <w:jc w:val="center"/>
      </w:pPr>
      <w:r>
        <w:t>города Новосибирска</w:t>
      </w:r>
    </w:p>
    <w:p w:rsidR="00B14658" w:rsidRDefault="00B14658">
      <w:pPr>
        <w:pStyle w:val="ConsPlusNormal"/>
        <w:jc w:val="center"/>
      </w:pPr>
      <w:r>
        <w:t xml:space="preserve">(в ред. </w:t>
      </w:r>
      <w:hyperlink r:id="rId18"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p w:rsidR="00B14658" w:rsidRDefault="00B14658">
      <w:pPr>
        <w:pStyle w:val="ConsPlusTitle"/>
        <w:jc w:val="center"/>
        <w:outlineLvl w:val="2"/>
      </w:pPr>
      <w:r>
        <w:t>2.1. Общие требования</w:t>
      </w:r>
    </w:p>
    <w:p w:rsidR="00B14658" w:rsidRDefault="00B14658">
      <w:pPr>
        <w:pStyle w:val="ConsPlusNormal"/>
        <w:ind w:firstLine="540"/>
        <w:jc w:val="both"/>
      </w:pPr>
    </w:p>
    <w:p w:rsidR="00B14658" w:rsidRDefault="00B14658">
      <w:pPr>
        <w:pStyle w:val="ConsPlusNormal"/>
        <w:ind w:firstLine="540"/>
        <w:jc w:val="both"/>
      </w:pPr>
      <w:r>
        <w:t>2.1.1. Проектирование и размещение элементов благоустройства 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города Новосибирска на основании паспортов благоустройства территорий.</w:t>
      </w:r>
    </w:p>
    <w:p w:rsidR="00B14658" w:rsidRDefault="00B14658">
      <w:pPr>
        <w:pStyle w:val="ConsPlusNormal"/>
        <w:jc w:val="both"/>
      </w:pPr>
      <w:r>
        <w:t xml:space="preserve">(п. 2.1.1 в ред. </w:t>
      </w:r>
      <w:hyperlink r:id="rId19"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2.1.2. Паспорт благоустройства территории должен содержать следующую информацию:</w:t>
      </w:r>
    </w:p>
    <w:p w:rsidR="00B14658" w:rsidRDefault="00B14658">
      <w:pPr>
        <w:pStyle w:val="ConsPlusNormal"/>
        <w:spacing w:before="220"/>
        <w:ind w:firstLine="540"/>
        <w:jc w:val="both"/>
      </w:pPr>
      <w:r>
        <w:t>о лицах, подготовивших и утвердивших паспорт благоустройства территории, и границах земельных участков, формирующих территорию, подлежащую благоустройству;</w:t>
      </w:r>
    </w:p>
    <w:p w:rsidR="00B14658" w:rsidRDefault="00B14658">
      <w:pPr>
        <w:pStyle w:val="ConsPlusNormal"/>
        <w:spacing w:before="220"/>
        <w:ind w:firstLine="540"/>
        <w:jc w:val="both"/>
      </w:pPr>
      <w:r>
        <w:t>ситуационный план территории, подлежащей благоустройству;</w:t>
      </w:r>
    </w:p>
    <w:p w:rsidR="00B14658" w:rsidRDefault="00B14658">
      <w:pPr>
        <w:pStyle w:val="ConsPlusNormal"/>
        <w:spacing w:before="220"/>
        <w:ind w:firstLine="540"/>
        <w:jc w:val="both"/>
      </w:pPr>
      <w:r>
        <w:t>элементы благоустройства;</w:t>
      </w:r>
    </w:p>
    <w:p w:rsidR="00B14658" w:rsidRDefault="00B14658">
      <w:pPr>
        <w:pStyle w:val="ConsPlusNormal"/>
        <w:spacing w:before="220"/>
        <w:ind w:firstLine="540"/>
        <w:jc w:val="both"/>
      </w:pPr>
      <w:r>
        <w:t>сведения о текущем состоянии территории, подлежащей благоустройству;</w:t>
      </w:r>
    </w:p>
    <w:p w:rsidR="00B14658" w:rsidRDefault="00B14658">
      <w:pPr>
        <w:pStyle w:val="ConsPlusNormal"/>
        <w:spacing w:before="220"/>
        <w:ind w:firstLine="540"/>
        <w:jc w:val="both"/>
      </w:pPr>
      <w:r>
        <w:t>сведения о планируемых мероприятиях по благоустройству территории.</w:t>
      </w:r>
    </w:p>
    <w:p w:rsidR="00B14658" w:rsidRDefault="00B14658">
      <w:pPr>
        <w:pStyle w:val="ConsPlusNormal"/>
        <w:jc w:val="both"/>
      </w:pPr>
      <w:r>
        <w:t xml:space="preserve">(п. 2.1.2 в ред. </w:t>
      </w:r>
      <w:hyperlink r:id="rId20"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2.1.3. Не допускается выполнение мероприятий по благоустройству, не предусмотренных паспортом благоустройства территории, без внесения соответствующих изменений в паспорт благоустройства территории.</w:t>
      </w:r>
    </w:p>
    <w:p w:rsidR="00B14658" w:rsidRDefault="00B14658">
      <w:pPr>
        <w:pStyle w:val="ConsPlusNormal"/>
        <w:jc w:val="both"/>
      </w:pPr>
      <w:r>
        <w:t xml:space="preserve">(в ред. </w:t>
      </w:r>
      <w:hyperlink r:id="rId21"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2.1.4. Порядок оформления паспортов благоустройства территорий устанавливается правовым актом мэрии города Новосибирска (далее - мэрия).</w:t>
      </w:r>
    </w:p>
    <w:p w:rsidR="00B14658" w:rsidRDefault="00B14658">
      <w:pPr>
        <w:pStyle w:val="ConsPlusNormal"/>
        <w:jc w:val="both"/>
      </w:pPr>
      <w:r>
        <w:t xml:space="preserve">(п. 2.1.4 в ред. </w:t>
      </w:r>
      <w:hyperlink r:id="rId22" w:history="1">
        <w:r>
          <w:rPr>
            <w:color w:val="0000FF"/>
          </w:rPr>
          <w:t>решения</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2"/>
      </w:pPr>
      <w:r>
        <w:t>2.2. Требования к благоустройству отдельных</w:t>
      </w:r>
    </w:p>
    <w:p w:rsidR="00B14658" w:rsidRDefault="00B14658">
      <w:pPr>
        <w:pStyle w:val="ConsPlusTitle"/>
        <w:jc w:val="center"/>
      </w:pPr>
      <w:r>
        <w:t>территорий города Новосибирска</w:t>
      </w:r>
    </w:p>
    <w:p w:rsidR="00B14658" w:rsidRDefault="00B14658">
      <w:pPr>
        <w:pStyle w:val="ConsPlusNormal"/>
        <w:jc w:val="center"/>
      </w:pPr>
      <w:r>
        <w:t xml:space="preserve">(в ред. </w:t>
      </w:r>
      <w:hyperlink r:id="rId23"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p w:rsidR="00B14658" w:rsidRDefault="00B14658">
      <w:pPr>
        <w:pStyle w:val="ConsPlusNormal"/>
        <w:ind w:firstLine="540"/>
        <w:jc w:val="both"/>
      </w:pPr>
      <w:r>
        <w:t xml:space="preserve">2.2.1. Утратил силу. - </w:t>
      </w:r>
      <w:hyperlink r:id="rId24" w:history="1">
        <w:r>
          <w:rPr>
            <w:color w:val="0000FF"/>
          </w:rPr>
          <w:t>Решение</w:t>
        </w:r>
      </w:hyperlink>
      <w:r>
        <w:t xml:space="preserve"> Совета депутатов г. Новосибирска от 24.04.2019 N 778.</w:t>
      </w:r>
    </w:p>
    <w:p w:rsidR="00B14658" w:rsidRDefault="00B14658">
      <w:pPr>
        <w:pStyle w:val="ConsPlusNormal"/>
        <w:spacing w:before="220"/>
        <w:ind w:firstLine="540"/>
        <w:jc w:val="both"/>
      </w:pPr>
      <w:r>
        <w:t>2.2.2. Благоустройство земельных участков, на которых расположены здания (включая жилые дома) и сооружения.</w:t>
      </w:r>
    </w:p>
    <w:p w:rsidR="00B14658" w:rsidRDefault="00B14658">
      <w:pPr>
        <w:pStyle w:val="ConsPlusNormal"/>
        <w:spacing w:before="220"/>
        <w:ind w:firstLine="540"/>
        <w:jc w:val="both"/>
      </w:pPr>
      <w:r>
        <w:t>Обязательный перечень элементов благоустройства земельных участков, на которых расположены здания (за исключением жилых домов) и сооружения, включает: твердые виды покрытия, элементы сопряжения поверхностей, элементы озеленения, урны, контейнеры для мусора, осветительное оборудование. Для организаций, назначение которых связано с приемом посетителей, необходимо предусматривать обязательное размещение скамей.</w:t>
      </w:r>
    </w:p>
    <w:p w:rsidR="00B14658" w:rsidRDefault="00B14658">
      <w:pPr>
        <w:pStyle w:val="ConsPlusNormal"/>
        <w:spacing w:before="220"/>
        <w:ind w:firstLine="540"/>
        <w:jc w:val="both"/>
      </w:pPr>
      <w:r>
        <w:lastRenderedPageBreak/>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оборудование площадок, элементы озеленения, урны, контейнеры для мусора, осветительное оборудование.</w:t>
      </w:r>
    </w:p>
    <w:p w:rsidR="00B14658" w:rsidRDefault="00B14658">
      <w:pPr>
        <w:pStyle w:val="ConsPlusNormal"/>
        <w:spacing w:before="220"/>
        <w:ind w:firstLine="540"/>
        <w:jc w:val="both"/>
      </w:pPr>
      <w:r>
        <w:t>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(пандусы, перила).</w:t>
      </w:r>
    </w:p>
    <w:p w:rsidR="00B14658" w:rsidRDefault="00B14658">
      <w:pPr>
        <w:pStyle w:val="ConsPlusNormal"/>
        <w:spacing w:before="220"/>
        <w:ind w:firstLine="540"/>
        <w:jc w:val="both"/>
      </w:pPr>
      <w:r>
        <w:t>При входных группах необходимо предусматривать площадки с твердыми видами покрытия и различными приемами озеленения.</w:t>
      </w:r>
    </w:p>
    <w:p w:rsidR="00B14658" w:rsidRDefault="00B14658">
      <w:pPr>
        <w:pStyle w:val="ConsPlusNormal"/>
        <w:spacing w:before="220"/>
        <w:ind w:firstLine="540"/>
        <w:jc w:val="both"/>
      </w:pPr>
      <w: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14658" w:rsidRDefault="00B14658">
      <w:pPr>
        <w:pStyle w:val="ConsPlusNormal"/>
        <w:spacing w:before="220"/>
        <w:ind w:firstLine="540"/>
        <w:jc w:val="both"/>
      </w:pPr>
      <w:r>
        <w:t>На земельных участках, на которых расположены здания (включая жилые дома), необходимо предусматривать контейнерные площадки.</w:t>
      </w:r>
    </w:p>
    <w:p w:rsidR="00B14658" w:rsidRDefault="00B14658">
      <w:pPr>
        <w:pStyle w:val="ConsPlusNormal"/>
        <w:jc w:val="both"/>
      </w:pPr>
      <w:r>
        <w:t xml:space="preserve">(абзац введен </w:t>
      </w:r>
      <w:hyperlink r:id="rId25"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2.2.3. Благоустройство территорий общего пользования.</w:t>
      </w:r>
    </w:p>
    <w:p w:rsidR="00B14658" w:rsidRDefault="00B14658">
      <w:pPr>
        <w:pStyle w:val="ConsPlusNormal"/>
        <w:spacing w:before="220"/>
        <w:ind w:firstLine="540"/>
        <w:jc w:val="both"/>
      </w:pPr>
      <w:r>
        <w:t>2.2.3.1. Обязательный перечень элементов благоустройства площадей, улиц, проездов, автомобильных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rsidR="00B14658" w:rsidRDefault="00B14658">
      <w:pPr>
        <w:pStyle w:val="ConsPlusNormal"/>
        <w:spacing w:before="220"/>
        <w:ind w:firstLine="540"/>
        <w:jc w:val="both"/>
      </w:pPr>
      <w: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14658" w:rsidRDefault="00B14658">
      <w:pPr>
        <w:pStyle w:val="ConsPlusNormal"/>
        <w:spacing w:before="220"/>
        <w:ind w:firstLine="540"/>
        <w:jc w:val="both"/>
      </w:pPr>
      <w: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rsidR="00B14658" w:rsidRDefault="00B14658">
      <w:pPr>
        <w:pStyle w:val="ConsPlusNormal"/>
        <w:spacing w:before="220"/>
        <w:ind w:firstLine="540"/>
        <w:jc w:val="both"/>
      </w:pPr>
      <w:r>
        <w:t>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w:t>
      </w:r>
    </w:p>
    <w:p w:rsidR="00B14658" w:rsidRDefault="00B14658">
      <w:pPr>
        <w:pStyle w:val="ConsPlusNormal"/>
        <w:spacing w:before="220"/>
        <w:ind w:firstLine="540"/>
        <w:jc w:val="both"/>
      </w:pPr>
      <w: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B14658" w:rsidRDefault="00B14658">
      <w:pPr>
        <w:pStyle w:val="ConsPlusNormal"/>
        <w:spacing w:before="220"/>
        <w:ind w:firstLine="540"/>
        <w:jc w:val="both"/>
      </w:pPr>
      <w:r>
        <w:t>2.2.3.2.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rsidR="00B14658" w:rsidRDefault="00B14658">
      <w:pPr>
        <w:pStyle w:val="ConsPlusNormal"/>
        <w:spacing w:before="220"/>
        <w:ind w:firstLine="540"/>
        <w:jc w:val="both"/>
      </w:pPr>
      <w:r>
        <w:t>При озеленении бульваров необходимо предусматривать полосы насаждений, изолирующих внутренние территории бульвара от улиц.</w:t>
      </w:r>
    </w:p>
    <w:p w:rsidR="00B14658" w:rsidRDefault="00B14658">
      <w:pPr>
        <w:pStyle w:val="ConsPlusNormal"/>
        <w:spacing w:before="220"/>
        <w:ind w:firstLine="540"/>
        <w:jc w:val="both"/>
      </w:pPr>
      <w:r>
        <w:t xml:space="preserve">При озеленении скверов необходимо использовать приемы зрительного расширения </w:t>
      </w:r>
      <w:r>
        <w:lastRenderedPageBreak/>
        <w:t>озеленяемого пространства.</w:t>
      </w:r>
    </w:p>
    <w:p w:rsidR="00B14658" w:rsidRDefault="00B14658">
      <w:pPr>
        <w:pStyle w:val="ConsPlusNormal"/>
        <w:spacing w:before="220"/>
        <w:ind w:firstLine="540"/>
        <w:jc w:val="both"/>
      </w:pPr>
      <w:r>
        <w:t>2.2.3.3.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14658" w:rsidRDefault="00B14658">
      <w:pPr>
        <w:pStyle w:val="ConsPlusNormal"/>
        <w:spacing w:before="220"/>
        <w:ind w:firstLine="540"/>
        <w:jc w:val="both"/>
      </w:pPr>
      <w:r>
        <w:t>При проектировании озеленения зоны отдыха необходимо:</w:t>
      </w:r>
    </w:p>
    <w:p w:rsidR="00B14658" w:rsidRDefault="00B14658">
      <w:pPr>
        <w:pStyle w:val="ConsPlusNormal"/>
        <w:spacing w:before="220"/>
        <w:ind w:firstLine="540"/>
        <w:jc w:val="both"/>
      </w:pPr>
      <w:r>
        <w:t>произвести оценку существующей растительности, состояния древесных растений и травянистого покрова;</w:t>
      </w:r>
    </w:p>
    <w:p w:rsidR="00B14658" w:rsidRDefault="00B14658">
      <w:pPr>
        <w:pStyle w:val="ConsPlusNormal"/>
        <w:spacing w:before="220"/>
        <w:ind w:firstLine="540"/>
        <w:jc w:val="both"/>
      </w:pPr>
      <w:r>
        <w:t>произвести выявление сухих поврежденных вредителями древесных растений, разработать мероприятия по их удалению;</w:t>
      </w:r>
    </w:p>
    <w:p w:rsidR="00B14658" w:rsidRDefault="00B14658">
      <w:pPr>
        <w:pStyle w:val="ConsPlusNormal"/>
        <w:jc w:val="both"/>
      </w:pPr>
      <w:r>
        <w:t xml:space="preserve">(в ред. </w:t>
      </w:r>
      <w:hyperlink r:id="rId26"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обеспечивать сохранение травяного покрова, древесно-кустарниковой и прибрежной растительности не менее чем на 80% общей площади зоны отдыха;</w:t>
      </w:r>
    </w:p>
    <w:p w:rsidR="00B14658" w:rsidRDefault="00B14658">
      <w:pPr>
        <w:pStyle w:val="ConsPlusNormal"/>
        <w:spacing w:before="220"/>
        <w:ind w:firstLine="540"/>
        <w:jc w:val="both"/>
      </w:pPr>
      <w: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B14658" w:rsidRDefault="00B14658">
      <w:pPr>
        <w:pStyle w:val="ConsPlusNormal"/>
        <w:spacing w:before="220"/>
        <w:ind w:firstLine="540"/>
        <w:jc w:val="both"/>
      </w:pPr>
      <w:r>
        <w:t>обеспечивать недопущение использования территории зоны отдыха для иных целей (выгуливания собак, устройства игровых городков, аттракционов).</w:t>
      </w:r>
    </w:p>
    <w:p w:rsidR="00B14658" w:rsidRDefault="00B14658">
      <w:pPr>
        <w:pStyle w:val="ConsPlusNormal"/>
        <w:spacing w:before="220"/>
        <w:ind w:firstLine="540"/>
        <w:jc w:val="both"/>
      </w:pPr>
      <w:r>
        <w:t>2.2.3.4. На территории города Новосибирска проектируются следующие виды парков: многофункциональные, специализированные, парки жилых районов.</w:t>
      </w:r>
    </w:p>
    <w:p w:rsidR="00B14658" w:rsidRDefault="00B14658">
      <w:pPr>
        <w:pStyle w:val="ConsPlusNormal"/>
        <w:spacing w:before="220"/>
        <w:ind w:firstLine="540"/>
        <w:jc w:val="both"/>
      </w:pPr>
      <w: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B14658" w:rsidRDefault="00B14658">
      <w:pPr>
        <w:pStyle w:val="ConsPlusNormal"/>
        <w:spacing w:before="220"/>
        <w:ind w:firstLine="540"/>
        <w:jc w:val="both"/>
      </w:pPr>
      <w: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 зоне парка или о парке в целом.</w:t>
      </w:r>
    </w:p>
    <w:p w:rsidR="00B14658" w:rsidRDefault="00B14658">
      <w:pPr>
        <w:pStyle w:val="ConsPlusNormal"/>
        <w:spacing w:before="220"/>
        <w:ind w:firstLine="540"/>
        <w:jc w:val="both"/>
      </w:pPr>
      <w: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B14658" w:rsidRDefault="00B14658">
      <w:pPr>
        <w:pStyle w:val="ConsPlusNormal"/>
        <w:spacing w:before="220"/>
        <w:ind w:firstLine="540"/>
        <w:jc w:val="both"/>
      </w:pPr>
      <w: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B14658" w:rsidRDefault="00B14658">
      <w:pPr>
        <w:pStyle w:val="ConsPlusNormal"/>
        <w:spacing w:before="220"/>
        <w:ind w:firstLine="540"/>
        <w:jc w:val="both"/>
      </w:pPr>
      <w:r>
        <w:t>Специализированные парки предназначены для организации специализированных видов отдыха.</w:t>
      </w:r>
    </w:p>
    <w:p w:rsidR="00B14658" w:rsidRDefault="00B14658">
      <w:pPr>
        <w:pStyle w:val="ConsPlusNormal"/>
        <w:spacing w:before="220"/>
        <w:ind w:firstLine="540"/>
        <w:jc w:val="both"/>
      </w:pPr>
      <w: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B14658" w:rsidRDefault="00B14658">
      <w:pPr>
        <w:pStyle w:val="ConsPlusNormal"/>
        <w:spacing w:before="220"/>
        <w:ind w:firstLine="540"/>
        <w:jc w:val="both"/>
      </w:pPr>
      <w:r>
        <w:lastRenderedPageBreak/>
        <w:t>Парки жилых районов предназначены для организации активного и тихого отдыха населения жилых районов.</w:t>
      </w:r>
    </w:p>
    <w:p w:rsidR="00B14658" w:rsidRDefault="00B14658">
      <w:pPr>
        <w:pStyle w:val="ConsPlusNormal"/>
        <w:spacing w:before="220"/>
        <w:ind w:firstLine="540"/>
        <w:jc w:val="both"/>
      </w:pPr>
      <w: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rsidR="00B14658" w:rsidRDefault="00B14658">
      <w:pPr>
        <w:pStyle w:val="ConsPlusNormal"/>
        <w:spacing w:before="220"/>
        <w:ind w:firstLine="540"/>
        <w:jc w:val="both"/>
      </w:pPr>
      <w:r>
        <w:t>2.2.3.5. На территориях общего пользования выделяются основные и второстепенные пешеходные коммуникации.</w:t>
      </w:r>
    </w:p>
    <w:p w:rsidR="00B14658" w:rsidRDefault="00B14658">
      <w:pPr>
        <w:pStyle w:val="ConsPlusNormal"/>
        <w:spacing w:before="220"/>
        <w:ind w:firstLine="54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B14658" w:rsidRDefault="00B14658">
      <w:pPr>
        <w:pStyle w:val="ConsPlusNormal"/>
        <w:spacing w:before="220"/>
        <w:ind w:firstLine="540"/>
        <w:jc w:val="both"/>
      </w:pPr>
      <w: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B14658" w:rsidRDefault="00B14658">
      <w:pPr>
        <w:pStyle w:val="ConsPlusNormal"/>
        <w:spacing w:before="220"/>
        <w:ind w:firstLine="540"/>
        <w:jc w:val="both"/>
      </w:pPr>
      <w: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rsidR="00B14658" w:rsidRDefault="00B14658">
      <w:pPr>
        <w:pStyle w:val="ConsPlusNormal"/>
        <w:spacing w:before="220"/>
        <w:ind w:firstLine="540"/>
        <w:jc w:val="both"/>
      </w:pPr>
      <w:r>
        <w:t>Во всех случаях пересечения основных пешеходных коммуникаций с транспортными проездами необходимо устройство бордюрных пандусов.</w:t>
      </w:r>
    </w:p>
    <w:p w:rsidR="00B14658" w:rsidRDefault="00B14658">
      <w:pPr>
        <w:pStyle w:val="ConsPlusNormal"/>
        <w:spacing w:before="220"/>
        <w:ind w:firstLine="540"/>
        <w:jc w:val="both"/>
      </w:pPr>
      <w: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B14658" w:rsidRDefault="00B14658">
      <w:pPr>
        <w:pStyle w:val="ConsPlusNormal"/>
        <w:spacing w:before="220"/>
        <w:ind w:firstLine="540"/>
        <w:jc w:val="both"/>
      </w:pPr>
      <w: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rsidR="00B14658" w:rsidRDefault="00B14658">
      <w:pPr>
        <w:pStyle w:val="ConsPlusNormal"/>
        <w:spacing w:before="220"/>
        <w:ind w:firstLine="540"/>
        <w:jc w:val="both"/>
      </w:pPr>
      <w:r>
        <w:t>Обязательный перечень элементов благоустройства второстепенных пешеходных коммуникаций включает различные виды покрытия:</w:t>
      </w:r>
    </w:p>
    <w:p w:rsidR="00B14658" w:rsidRDefault="00B14658">
      <w:pPr>
        <w:pStyle w:val="ConsPlusNormal"/>
        <w:spacing w:before="220"/>
        <w:ind w:firstLine="540"/>
        <w:jc w:val="both"/>
      </w:pPr>
      <w:r>
        <w:t>на дорожках скверов, бульваров - твердые виды покрытия с элементами сопряжения поверхностей;</w:t>
      </w:r>
    </w:p>
    <w:p w:rsidR="00B14658" w:rsidRDefault="00B14658">
      <w:pPr>
        <w:pStyle w:val="ConsPlusNormal"/>
        <w:spacing w:before="220"/>
        <w:ind w:firstLine="540"/>
        <w:jc w:val="both"/>
      </w:pPr>
      <w:r>
        <w:t>на дорожках парков и зон отдыха - различные виды мягкого или комбинированных покрытий, пешеходные тропы с естественным грунтовым покрытием.</w:t>
      </w:r>
    </w:p>
    <w:p w:rsidR="00B14658" w:rsidRDefault="00B14658">
      <w:pPr>
        <w:pStyle w:val="ConsPlusNormal"/>
        <w:spacing w:before="220"/>
        <w:ind w:firstLine="540"/>
        <w:jc w:val="both"/>
      </w:pPr>
      <w:r>
        <w:t>2.2.3.6. На территориях общего пользования проектируются и размещаются велодорожки.</w:t>
      </w:r>
    </w:p>
    <w:p w:rsidR="00B14658" w:rsidRDefault="00B14658">
      <w:pPr>
        <w:pStyle w:val="ConsPlusNormal"/>
        <w:spacing w:before="220"/>
        <w:ind w:firstLine="540"/>
        <w:jc w:val="both"/>
      </w:pPr>
      <w: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B14658" w:rsidRDefault="00B14658">
      <w:pPr>
        <w:pStyle w:val="ConsPlusNormal"/>
        <w:spacing w:before="220"/>
        <w:ind w:firstLine="540"/>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14658" w:rsidRDefault="00B14658">
      <w:pPr>
        <w:pStyle w:val="ConsPlusNormal"/>
        <w:spacing w:before="220"/>
        <w:ind w:firstLine="540"/>
        <w:jc w:val="both"/>
      </w:pPr>
      <w:r>
        <w:lastRenderedPageBreak/>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B14658" w:rsidRDefault="00B14658">
      <w:pPr>
        <w:pStyle w:val="ConsPlusNormal"/>
        <w:spacing w:before="220"/>
        <w:ind w:firstLine="540"/>
        <w:jc w:val="both"/>
      </w:pPr>
      <w:r>
        <w:t>При проектировании велодорожек необходимо предусматривать:</w:t>
      </w:r>
    </w:p>
    <w:p w:rsidR="00B14658" w:rsidRDefault="00B14658">
      <w:pPr>
        <w:pStyle w:val="ConsPlusNormal"/>
        <w:spacing w:before="220"/>
        <w:ind w:firstLine="540"/>
        <w:jc w:val="both"/>
      </w:pPr>
      <w:r>
        <w:t>маршруты велодорожек, интегрированные в единую замкнутую систему;</w:t>
      </w:r>
    </w:p>
    <w:p w:rsidR="00B14658" w:rsidRDefault="00B14658">
      <w:pPr>
        <w:pStyle w:val="ConsPlusNormal"/>
        <w:spacing w:before="220"/>
        <w:ind w:firstLine="540"/>
        <w:jc w:val="both"/>
      </w:pPr>
      <w:r>
        <w:t>комфортные и безопасные пересечения веломаршрутов на перекрестках пешеходного и автомобильного движения;</w:t>
      </w:r>
    </w:p>
    <w:p w:rsidR="00B14658" w:rsidRDefault="00B14658">
      <w:pPr>
        <w:pStyle w:val="ConsPlusNormal"/>
        <w:spacing w:before="220"/>
        <w:ind w:firstLine="540"/>
        <w:jc w:val="both"/>
      </w:pPr>
      <w:r>
        <w:t>организацию безбарьерной среды в зонах перепада высот на маршруте;</w:t>
      </w:r>
    </w:p>
    <w:p w:rsidR="00B14658" w:rsidRDefault="00B14658">
      <w:pPr>
        <w:pStyle w:val="ConsPlusNormal"/>
        <w:spacing w:before="220"/>
        <w:ind w:firstLine="540"/>
        <w:jc w:val="both"/>
      </w:pPr>
      <w: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B14658" w:rsidRDefault="00B14658">
      <w:pPr>
        <w:pStyle w:val="ConsPlusNormal"/>
        <w:spacing w:before="220"/>
        <w:ind w:firstLine="540"/>
        <w:jc w:val="both"/>
      </w:pPr>
      <w:r>
        <w:t>велопарковки в зонах транспортно-пересадочных узлов и остановок внеуличного транспорта.</w:t>
      </w:r>
    </w:p>
    <w:p w:rsidR="00B14658" w:rsidRDefault="00B14658">
      <w:pPr>
        <w:pStyle w:val="ConsPlusNormal"/>
        <w:spacing w:before="220"/>
        <w:ind w:firstLine="540"/>
        <w:jc w:val="both"/>
      </w:pPr>
      <w:r>
        <w:t>2.2.4. Благоустройство площадок.</w:t>
      </w:r>
    </w:p>
    <w:p w:rsidR="00B14658" w:rsidRDefault="00B14658">
      <w:pPr>
        <w:pStyle w:val="ConsPlusNormal"/>
        <w:spacing w:before="220"/>
        <w:ind w:firstLine="540"/>
        <w:jc w:val="both"/>
      </w:pPr>
      <w:r>
        <w:t>2.2.4.1. На территории города Новосибирска различают следующие виды площадок: детские площадки, площадки для отдыха и проведения досуга взрослого населения,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w:t>
      </w:r>
    </w:p>
    <w:p w:rsidR="00B14658" w:rsidRDefault="00B14658">
      <w:pPr>
        <w:pStyle w:val="ConsPlusNormal"/>
        <w:spacing w:before="220"/>
        <w:ind w:firstLine="540"/>
        <w:jc w:val="both"/>
      </w:pPr>
      <w:r>
        <w:t>2.2.4.2.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14658" w:rsidRDefault="00B14658">
      <w:pPr>
        <w:pStyle w:val="ConsPlusNormal"/>
        <w:spacing w:before="220"/>
        <w:ind w:firstLine="540"/>
        <w:jc w:val="both"/>
      </w:pPr>
      <w: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B14658" w:rsidRDefault="00B14658">
      <w:pPr>
        <w:pStyle w:val="ConsPlusNormal"/>
        <w:spacing w:before="220"/>
        <w:ind w:firstLine="540"/>
        <w:jc w:val="both"/>
      </w:pPr>
      <w: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14658" w:rsidRDefault="00B14658">
      <w:pPr>
        <w:pStyle w:val="ConsPlusNormal"/>
        <w:spacing w:before="220"/>
        <w:ind w:firstLine="540"/>
        <w:jc w:val="both"/>
      </w:pPr>
      <w: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14658" w:rsidRDefault="00B14658">
      <w:pPr>
        <w:pStyle w:val="ConsPlusNormal"/>
        <w:spacing w:before="220"/>
        <w:ind w:firstLine="540"/>
        <w:jc w:val="both"/>
      </w:pPr>
      <w:r>
        <w:t>Для сопряжения поверхностей площадки и газона следует применять садовые бортовые камни со скошенными или закругленными краями.</w:t>
      </w:r>
    </w:p>
    <w:p w:rsidR="00B14658" w:rsidRDefault="00B14658">
      <w:pPr>
        <w:pStyle w:val="ConsPlusNormal"/>
        <w:spacing w:before="220"/>
        <w:ind w:firstLine="540"/>
        <w:jc w:val="both"/>
      </w:pPr>
      <w:r>
        <w:t>На всех видах детских площадок не допускается применение растений с ядовитыми плодами и (или) с колючками.</w:t>
      </w:r>
    </w:p>
    <w:p w:rsidR="00B14658" w:rsidRDefault="00B14658">
      <w:pPr>
        <w:pStyle w:val="ConsPlusNormal"/>
        <w:spacing w:before="220"/>
        <w:ind w:firstLine="540"/>
        <w:jc w:val="both"/>
      </w:pPr>
      <w: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B14658" w:rsidRDefault="00B14658">
      <w:pPr>
        <w:pStyle w:val="ConsPlusNormal"/>
        <w:spacing w:before="220"/>
        <w:ind w:firstLine="540"/>
        <w:jc w:val="both"/>
      </w:pPr>
      <w:r>
        <w:lastRenderedPageBreak/>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14658" w:rsidRDefault="00B14658">
      <w:pPr>
        <w:pStyle w:val="ConsPlusNormal"/>
        <w:spacing w:before="220"/>
        <w:ind w:firstLine="540"/>
        <w:jc w:val="both"/>
      </w:pPr>
      <w:r>
        <w:t>2.2.4.3.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B14658" w:rsidRDefault="00B14658">
      <w:pPr>
        <w:pStyle w:val="ConsPlusNormal"/>
        <w:spacing w:before="220"/>
        <w:ind w:firstLine="540"/>
        <w:jc w:val="both"/>
      </w:pPr>
      <w: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14658" w:rsidRDefault="00B14658">
      <w:pPr>
        <w:pStyle w:val="ConsPlusNormal"/>
        <w:spacing w:before="220"/>
        <w:ind w:firstLine="540"/>
        <w:jc w:val="both"/>
      </w:pPr>
      <w: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B14658" w:rsidRDefault="00B14658">
      <w:pPr>
        <w:pStyle w:val="ConsPlusNormal"/>
        <w:spacing w:before="220"/>
        <w:ind w:firstLine="540"/>
        <w:jc w:val="both"/>
      </w:pPr>
      <w: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B14658" w:rsidRDefault="00B14658">
      <w:pPr>
        <w:pStyle w:val="ConsPlusNormal"/>
        <w:spacing w:before="220"/>
        <w:ind w:firstLine="540"/>
        <w:jc w:val="both"/>
      </w:pPr>
      <w: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3 м.</w:t>
      </w:r>
    </w:p>
    <w:p w:rsidR="00B14658" w:rsidRDefault="00B14658">
      <w:pPr>
        <w:pStyle w:val="ConsPlusNormal"/>
        <w:spacing w:before="220"/>
        <w:ind w:firstLine="540"/>
        <w:jc w:val="both"/>
      </w:pPr>
      <w:r>
        <w:t>Функционирование осветительного оборудования необходимо обеспечивать в режиме освещения территории, на которой расположена площадка.</w:t>
      </w:r>
    </w:p>
    <w:p w:rsidR="00B14658" w:rsidRDefault="00B14658">
      <w:pPr>
        <w:pStyle w:val="ConsPlusNormal"/>
        <w:spacing w:before="220"/>
        <w:ind w:firstLine="540"/>
        <w:jc w:val="both"/>
      </w:pPr>
      <w:r>
        <w:t>2.2.4.4.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B14658" w:rsidRDefault="00B14658">
      <w:pPr>
        <w:pStyle w:val="ConsPlusNormal"/>
        <w:spacing w:before="220"/>
        <w:ind w:firstLine="540"/>
        <w:jc w:val="both"/>
      </w:pPr>
      <w:r>
        <w:t>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B14658" w:rsidRDefault="00B14658">
      <w:pPr>
        <w:pStyle w:val="ConsPlusNormal"/>
        <w:spacing w:before="220"/>
        <w:ind w:firstLine="540"/>
        <w:jc w:val="both"/>
      </w:pPr>
      <w: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B14658" w:rsidRDefault="00B14658">
      <w:pPr>
        <w:pStyle w:val="ConsPlusNormal"/>
        <w:spacing w:before="220"/>
        <w:ind w:firstLine="540"/>
        <w:jc w:val="both"/>
      </w:pPr>
      <w:r>
        <w:t>2.2.4.5. Контейнерные площадки и площадки для складирования отдельных групп коммунальных отходов - специально оборудованные места (площадки) для накопления твердых коммунальных отходов. 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работы по содержанию площадки и своевременное удаление отходов,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B14658" w:rsidRDefault="00B14658">
      <w:pPr>
        <w:pStyle w:val="ConsPlusNormal"/>
        <w:jc w:val="both"/>
      </w:pPr>
      <w:r>
        <w:t xml:space="preserve">(в ред. </w:t>
      </w:r>
      <w:hyperlink r:id="rId27"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 xml:space="preserve">Обязательный перечень элементов благоустройства контейнерной площадки и площадки для складирования отдельных групп коммунальных отходов включает: твердые виды покрытия, </w:t>
      </w:r>
      <w:r>
        <w:lastRenderedPageBreak/>
        <w:t>элементы сопряжения поверхности площадки с прилегающими территориями, контейнеры для накопления коммунальных отходов, озеленение, ограждение.</w:t>
      </w:r>
    </w:p>
    <w:p w:rsidR="00B14658" w:rsidRDefault="00B14658">
      <w:pPr>
        <w:pStyle w:val="ConsPlusNormal"/>
        <w:jc w:val="both"/>
      </w:pPr>
      <w:r>
        <w:t xml:space="preserve">(в ред. </w:t>
      </w:r>
      <w:hyperlink r:id="rId28"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B14658" w:rsidRDefault="00B14658">
      <w:pPr>
        <w:pStyle w:val="ConsPlusNormal"/>
        <w:spacing w:before="220"/>
        <w:ind w:firstLine="540"/>
        <w:jc w:val="both"/>
      </w:pPr>
      <w: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B14658" w:rsidRDefault="00B14658">
      <w:pPr>
        <w:pStyle w:val="ConsPlusNormal"/>
        <w:spacing w:before="220"/>
        <w:ind w:firstLine="540"/>
        <w:jc w:val="both"/>
      </w:pPr>
      <w:r>
        <w:t>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B14658" w:rsidRDefault="00B14658">
      <w:pPr>
        <w:pStyle w:val="ConsPlusNormal"/>
        <w:spacing w:before="220"/>
        <w:ind w:firstLine="540"/>
        <w:jc w:val="both"/>
      </w:pPr>
      <w:r>
        <w:t>Ограждение следует устанавливать с трех сторон на высоте, превышающей высоту используемых контейнеров.</w:t>
      </w:r>
    </w:p>
    <w:p w:rsidR="00B14658" w:rsidRDefault="00B14658">
      <w:pPr>
        <w:pStyle w:val="ConsPlusNormal"/>
        <w:jc w:val="both"/>
      </w:pPr>
      <w:r>
        <w:t xml:space="preserve">(в ред. </w:t>
      </w:r>
      <w:hyperlink r:id="rId29"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2.2.4.6. Площадки для выгула собак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 Расстояние от площадок для выгула собак до окон жилых и общественных зданий необходимо предусматривать не менее 40 м.</w:t>
      </w:r>
    </w:p>
    <w:p w:rsidR="00B14658" w:rsidRDefault="00B14658">
      <w:pPr>
        <w:pStyle w:val="ConsPlusNormal"/>
        <w:jc w:val="both"/>
      </w:pPr>
      <w:r>
        <w:t xml:space="preserve">(в ред. </w:t>
      </w:r>
      <w:hyperlink r:id="rId30"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Обязательный перечень элементов благоустройства площадки для выгула собак включает: 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rsidR="00B14658" w:rsidRDefault="00B14658">
      <w:pPr>
        <w:pStyle w:val="ConsPlusNormal"/>
        <w:spacing w:before="220"/>
        <w:ind w:firstLine="540"/>
        <w:jc w:val="both"/>
      </w:pPr>
      <w: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B14658" w:rsidRDefault="00B14658">
      <w:pPr>
        <w:pStyle w:val="ConsPlusNormal"/>
        <w:spacing w:before="220"/>
        <w:ind w:firstLine="540"/>
        <w:jc w:val="both"/>
      </w:pPr>
      <w:r>
        <w:t>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14658" w:rsidRDefault="00B14658">
      <w:pPr>
        <w:pStyle w:val="ConsPlusNormal"/>
        <w:spacing w:before="220"/>
        <w:ind w:firstLine="540"/>
        <w:jc w:val="both"/>
      </w:pPr>
      <w:r>
        <w:t>На территории площадки следует предусматривать информационный стенд с правилами пользования площадкой.</w:t>
      </w:r>
    </w:p>
    <w:p w:rsidR="00B14658" w:rsidRDefault="00B14658">
      <w:pPr>
        <w:pStyle w:val="ConsPlusNormal"/>
        <w:spacing w:before="220"/>
        <w:ind w:firstLine="540"/>
        <w:jc w:val="both"/>
      </w:pPr>
      <w:r>
        <w:t>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B14658" w:rsidRDefault="00B14658">
      <w:pPr>
        <w:pStyle w:val="ConsPlusNormal"/>
        <w:spacing w:before="220"/>
        <w:ind w:firstLine="540"/>
        <w:jc w:val="both"/>
      </w:pPr>
      <w:r>
        <w:t>2.2.4.7. Обязательный перечень элементов благоустройства площадки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B14658" w:rsidRDefault="00B14658">
      <w:pPr>
        <w:pStyle w:val="ConsPlusNormal"/>
        <w:spacing w:before="220"/>
        <w:ind w:firstLine="540"/>
        <w:jc w:val="both"/>
      </w:pPr>
      <w:r>
        <w:t>Покрытие площадки для дрессировки собак следует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B14658" w:rsidRDefault="00B14658">
      <w:pPr>
        <w:pStyle w:val="ConsPlusNormal"/>
        <w:spacing w:before="220"/>
        <w:ind w:firstLine="540"/>
        <w:jc w:val="both"/>
      </w:pPr>
      <w:r>
        <w:t xml:space="preserve">2.2.4.8. Обязательный перечень элементов благоустройства площадки для стоянки </w:t>
      </w:r>
      <w:r>
        <w:lastRenderedPageBreak/>
        <w:t>автомобилей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B14658" w:rsidRDefault="00B14658">
      <w:pPr>
        <w:pStyle w:val="ConsPlusNormal"/>
        <w:spacing w:before="220"/>
        <w:ind w:firstLine="540"/>
        <w:jc w:val="both"/>
      </w:pPr>
      <w:r>
        <w:t>Покрытие площадок необходимо проектировать аналогичным покрытию транспортных проездов.</w:t>
      </w:r>
    </w:p>
    <w:p w:rsidR="00B14658" w:rsidRDefault="00B14658">
      <w:pPr>
        <w:pStyle w:val="ConsPlusNormal"/>
        <w:spacing w:before="220"/>
        <w:ind w:firstLine="540"/>
        <w:jc w:val="both"/>
      </w:pPr>
      <w:r>
        <w:t>Сопряжение покрытия площадки с проездом необходимо выполнять в одном уровне без укладки бортового камня.</w:t>
      </w:r>
    </w:p>
    <w:p w:rsidR="00B14658" w:rsidRDefault="00B14658">
      <w:pPr>
        <w:pStyle w:val="ConsPlusNormal"/>
        <w:spacing w:before="220"/>
        <w:ind w:firstLine="540"/>
        <w:jc w:val="both"/>
      </w:pPr>
      <w:r>
        <w:t>Разделительные элементы на площадках выполняются в виде разметки, озелененных полос, мобильного озеленения.</w:t>
      </w:r>
    </w:p>
    <w:p w:rsidR="00B14658" w:rsidRDefault="00B14658">
      <w:pPr>
        <w:pStyle w:val="ConsPlusNormal"/>
        <w:spacing w:before="220"/>
        <w:ind w:firstLine="540"/>
        <w:jc w:val="both"/>
      </w:pPr>
      <w:r>
        <w:t>На земельных участках, на которых расположены жилые дома, допускается предусматривать площадки без осветительного оборудования.</w:t>
      </w:r>
    </w:p>
    <w:p w:rsidR="00B14658" w:rsidRDefault="00B14658">
      <w:pPr>
        <w:pStyle w:val="ConsPlusNormal"/>
        <w:jc w:val="both"/>
      </w:pPr>
      <w:r>
        <w:t xml:space="preserve">(абзац введен </w:t>
      </w:r>
      <w:hyperlink r:id="rId31"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2.2.5. Благоустройство территорий, на которых расположены нестационарные объекты.</w:t>
      </w:r>
    </w:p>
    <w:p w:rsidR="00B14658" w:rsidRDefault="00B14658">
      <w:pPr>
        <w:pStyle w:val="ConsPlusNormal"/>
        <w:spacing w:before="220"/>
        <w:ind w:firstLine="540"/>
        <w:jc w:val="both"/>
      </w:pPr>
      <w:r>
        <w:t xml:space="preserve">2.2.5.1. Размещение на территории города Новосибирска нестационарных объектов осуществляется в соответствии с </w:t>
      </w:r>
      <w:hyperlink r:id="rId32" w:history="1">
        <w:r>
          <w:rPr>
            <w:color w:val="0000FF"/>
          </w:rPr>
          <w:t>Положением</w:t>
        </w:r>
      </w:hyperlink>
      <w:r>
        <w:t xml:space="preserve"> о нестационарных объектах на территории города Новосибирска, утвержденным решением Совета депутатов города Новосибирска.</w:t>
      </w:r>
    </w:p>
    <w:p w:rsidR="00B14658" w:rsidRDefault="00B14658">
      <w:pPr>
        <w:pStyle w:val="ConsPlusNormal"/>
        <w:spacing w:before="220"/>
        <w:ind w:firstLine="540"/>
        <w:jc w:val="both"/>
      </w:pPr>
      <w:r>
        <w:t>2.2.5.2.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Новосибирска и освещения, условиям долговременной эксплуатации.</w:t>
      </w:r>
    </w:p>
    <w:p w:rsidR="00B14658" w:rsidRDefault="00B14658">
      <w:pPr>
        <w:pStyle w:val="ConsPlusNormal"/>
        <w:spacing w:before="220"/>
        <w:ind w:firstLine="5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B14658" w:rsidRDefault="00B14658">
      <w:pPr>
        <w:pStyle w:val="ConsPlusNormal"/>
        <w:spacing w:before="220"/>
        <w:ind w:firstLine="540"/>
        <w:jc w:val="both"/>
      </w:pPr>
      <w:r>
        <w:t>Требования к внешнему облику нестационарных объектов торговли, оказания услуг и общественного питания устанавливаются правовым актом мэрии.</w:t>
      </w:r>
    </w:p>
    <w:p w:rsidR="00B14658" w:rsidRDefault="00B14658">
      <w:pPr>
        <w:pStyle w:val="ConsPlusNormal"/>
        <w:jc w:val="both"/>
      </w:pPr>
      <w:r>
        <w:t xml:space="preserve">(абзац введен </w:t>
      </w:r>
      <w:hyperlink r:id="rId33"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2.2.5.3.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Новосибирска и благоустройство территории и застройки.</w:t>
      </w:r>
    </w:p>
    <w:p w:rsidR="00B14658" w:rsidRDefault="00B14658">
      <w:pPr>
        <w:pStyle w:val="ConsPlusNormal"/>
        <w:spacing w:before="220"/>
        <w:ind w:firstLine="540"/>
        <w:jc w:val="both"/>
      </w:pPr>
      <w:r>
        <w:t>2.2.5.4. Не допускается размещение нестационарных объектов:</w:t>
      </w:r>
    </w:p>
    <w:p w:rsidR="00B14658" w:rsidRDefault="00B14658">
      <w:pPr>
        <w:pStyle w:val="ConsPlusNormal"/>
        <w:spacing w:before="220"/>
        <w:ind w:firstLine="540"/>
        <w:jc w:val="both"/>
      </w:pPr>
      <w:r>
        <w:t>на тротуарах, если оставшаяся часть ширины тротуара будет составлять менее 2,25 м;</w:t>
      </w:r>
    </w:p>
    <w:p w:rsidR="00B14658" w:rsidRDefault="00B14658">
      <w:pPr>
        <w:pStyle w:val="ConsPlusNormal"/>
        <w:spacing w:before="220"/>
        <w:ind w:firstLine="540"/>
        <w:jc w:val="both"/>
      </w:pPr>
      <w:r>
        <w:t xml:space="preserve">в пределах треугольников видимости, определенных </w:t>
      </w:r>
      <w:hyperlink r:id="rId34" w:history="1">
        <w:r>
          <w:rPr>
            <w:color w:val="0000FF"/>
          </w:rPr>
          <w:t>СП 42.13330.2016</w:t>
        </w:r>
      </w:hyperlink>
      <w:r>
        <w:t xml:space="preserve"> "Свод правил. Градостроительство. Планировка и застройка городских и сельских поселений. Актуализированная редакция СНиП 2.07.01-89*", утвержденным </w:t>
      </w:r>
      <w:hyperlink r:id="rId35" w:history="1">
        <w:r>
          <w:rPr>
            <w:color w:val="0000FF"/>
          </w:rPr>
          <w:t>приказом</w:t>
        </w:r>
      </w:hyperlink>
      <w:r>
        <w:t xml:space="preserve"> Министерства строительства и жилищно-коммунального хозяйства Российской Федерации 30.12.2016 N 1034/пр;</w:t>
      </w:r>
    </w:p>
    <w:p w:rsidR="00B14658" w:rsidRDefault="00B14658">
      <w:pPr>
        <w:pStyle w:val="ConsPlusNormal"/>
        <w:spacing w:before="220"/>
        <w:ind w:firstLine="540"/>
        <w:jc w:val="both"/>
      </w:pPr>
      <w:r>
        <w:t>на расстоянии менее 15 м от зданий и сооружений, за исключением случаев, предусмотренных нормативными правовыми актами в области пожарной безопасности;</w:t>
      </w:r>
    </w:p>
    <w:p w:rsidR="00B14658" w:rsidRDefault="00B14658">
      <w:pPr>
        <w:pStyle w:val="ConsPlusNormal"/>
        <w:spacing w:before="220"/>
        <w:ind w:firstLine="540"/>
        <w:jc w:val="both"/>
      </w:pPr>
      <w:r>
        <w:t>в охранной зоне инженерных сетей и коммуникаций без согласования с правообладателями данных сетей и коммуникаций.</w:t>
      </w:r>
    </w:p>
    <w:p w:rsidR="00B14658" w:rsidRDefault="00B14658">
      <w:pPr>
        <w:pStyle w:val="ConsPlusNormal"/>
        <w:spacing w:before="220"/>
        <w:ind w:firstLine="540"/>
        <w:jc w:val="both"/>
      </w:pPr>
      <w:r>
        <w:t xml:space="preserve">В соответствии с требованиями </w:t>
      </w:r>
      <w:hyperlink r:id="rId36" w:history="1">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 </w:t>
      </w:r>
      <w:r>
        <w:lastRenderedPageBreak/>
        <w:t xml:space="preserve">утвержденного </w:t>
      </w:r>
      <w:hyperlink r:id="rId37" w:history="1">
        <w:r>
          <w:rPr>
            <w:color w:val="0000FF"/>
          </w:rPr>
          <w:t>приказом</w:t>
        </w:r>
      </w:hyperlink>
      <w:r>
        <w:t xml:space="preserve"> Федерального агентства по техническому регулированию и метрологии от 08.12.2011 N 742-ст, не допускается размещение нестационарных торговых объектов:</w:t>
      </w:r>
    </w:p>
    <w:p w:rsidR="00B14658" w:rsidRDefault="00B14658">
      <w:pPr>
        <w:pStyle w:val="ConsPlusNormal"/>
        <w:spacing w:before="220"/>
        <w:ind w:firstLine="540"/>
        <w:jc w:val="both"/>
      </w:pPr>
      <w:r>
        <w:t>в 25-метровой зоне от периметра технических сооружений и наземных вестибюлей станций метрополитена, за исключением торговых автоматов по продаже любых товаров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rsidR="00B14658" w:rsidRDefault="00B14658">
      <w:pPr>
        <w:pStyle w:val="ConsPlusNormal"/>
        <w:spacing w:before="220"/>
        <w:ind w:firstLine="540"/>
        <w:jc w:val="both"/>
      </w:pPr>
      <w:r>
        <w:t>в арках зданий, на газонах, цветниках, площадках (детских, отдыха, спортивных);</w:t>
      </w:r>
    </w:p>
    <w:p w:rsidR="00B14658" w:rsidRDefault="00B14658">
      <w:pPr>
        <w:pStyle w:val="ConsPlusNormal"/>
        <w:spacing w:before="220"/>
        <w:ind w:firstLine="540"/>
        <w:jc w:val="both"/>
      </w:pPr>
      <w:r>
        <w:t>на расстоянии менее 5 м от окон зданий и витрин стационарных торговых объектов;</w:t>
      </w:r>
    </w:p>
    <w:p w:rsidR="00B14658" w:rsidRDefault="00B14658">
      <w:pPr>
        <w:pStyle w:val="ConsPlusNormal"/>
        <w:spacing w:before="220"/>
        <w:ind w:firstLine="540"/>
        <w:jc w:val="both"/>
      </w:pPr>
      <w:r>
        <w:t>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B14658" w:rsidRDefault="00B14658">
      <w:pPr>
        <w:pStyle w:val="ConsPlusNormal"/>
        <w:spacing w:before="220"/>
        <w:ind w:firstLine="540"/>
        <w:jc w:val="both"/>
      </w:pPr>
      <w:r>
        <w:t xml:space="preserve">В соответствии с </w:t>
      </w:r>
      <w:hyperlink r:id="rId38" w:history="1">
        <w:r>
          <w:rPr>
            <w:color w:val="0000FF"/>
          </w:rPr>
          <w:t>СанПиН 2.1.2.2645-10</w:t>
        </w:r>
      </w:hyperlink>
      <w: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размещение нестационарных объектов торговли, оказания услуг (по мелкому ремонту автомобилей, бытовой техники, обуви) и общественного питания не допускается на территории дворов жилых зданий.</w:t>
      </w:r>
    </w:p>
    <w:p w:rsidR="00B14658" w:rsidRDefault="00B14658">
      <w:pPr>
        <w:pStyle w:val="ConsPlusNormal"/>
        <w:jc w:val="both"/>
      </w:pPr>
      <w:r>
        <w:t xml:space="preserve">(пп. 2.2.5.4 в ред. </w:t>
      </w:r>
      <w:hyperlink r:id="rId39"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 xml:space="preserve">2.2.5.5. В соответствии с требованиями </w:t>
      </w:r>
      <w:hyperlink r:id="rId40" w:history="1">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 утвержденного приказом Федерального агентства по техническому регулированию и метрологии от 08.12.2011 N 742-ст, при размещении нестационарных торговых объектов обеспечивается благоустройство и оборудование мест их размещения, в том числе:</w:t>
      </w:r>
    </w:p>
    <w:p w:rsidR="00B14658" w:rsidRDefault="00B14658">
      <w:pPr>
        <w:pStyle w:val="ConsPlusNormal"/>
        <w:jc w:val="both"/>
      </w:pPr>
      <w:r>
        <w:t xml:space="preserve">(в ред. </w:t>
      </w:r>
      <w:hyperlink r:id="rId41"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благоустройство площадки для размещения нестационарного объекта и прилегающей территории;</w:t>
      </w:r>
    </w:p>
    <w:p w:rsidR="00B14658" w:rsidRDefault="00B14658">
      <w:pPr>
        <w:pStyle w:val="ConsPlusNormal"/>
        <w:jc w:val="both"/>
      </w:pPr>
      <w:r>
        <w:t xml:space="preserve">(в ред. </w:t>
      </w:r>
      <w:hyperlink r:id="rId42"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возможность подключения нестационарных объектов к сетям инженерно-технического обеспечения (при необходимости);</w:t>
      </w:r>
    </w:p>
    <w:p w:rsidR="00B14658" w:rsidRDefault="00B14658">
      <w:pPr>
        <w:pStyle w:val="ConsPlusNormal"/>
        <w:spacing w:before="220"/>
        <w:ind w:firstLine="540"/>
        <w:jc w:val="both"/>
      </w:pPr>
      <w:r>
        <w:t>удобный подъезд автотранспорта, не создающий помех для прохода пешеходов, заездные карманы;</w:t>
      </w:r>
    </w:p>
    <w:p w:rsidR="00B14658" w:rsidRDefault="00B14658">
      <w:pPr>
        <w:pStyle w:val="ConsPlusNormal"/>
        <w:spacing w:before="220"/>
        <w:ind w:firstLine="540"/>
        <w:jc w:val="both"/>
      </w:pPr>
      <w:r>
        <w:t>беспрепятственный проезд специализированного транспорта к существующим зданиям и сооружениям.</w:t>
      </w:r>
    </w:p>
    <w:p w:rsidR="00B14658" w:rsidRDefault="00B14658">
      <w:pPr>
        <w:pStyle w:val="ConsPlusNormal"/>
        <w:spacing w:before="220"/>
        <w:ind w:firstLine="540"/>
        <w:jc w:val="both"/>
      </w:pPr>
      <w:r>
        <w:t>При благоустройстве территорий, на которых расположены нестационарные объекты торговли, оказания услуг и общественного питания, необходимо учитывать обеспечение свободного доступа потребителей к объектам, в том числе обеспечение безбарьерной среды жизнедеятельности для инвалидов и иных маломобильных групп населения, организацию пешеходных дорожек с твердым покрытием.</w:t>
      </w:r>
    </w:p>
    <w:p w:rsidR="00B14658" w:rsidRDefault="00B14658">
      <w:pPr>
        <w:pStyle w:val="ConsPlusNormal"/>
        <w:jc w:val="both"/>
      </w:pPr>
      <w:r>
        <w:t xml:space="preserve">(в ред. </w:t>
      </w:r>
      <w:hyperlink r:id="rId43"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2.2.5.6. Обязательный перечень элементов благоустройства территорий, на которых расположены нестационарные объекты торговли, оказания услуг и общественного питания: твердые виды покрытия, осветительное оборудование, урны и (или) малые контейнеры для мусора; для нестационарных объектов общественного питания площадью от 50 кв. м: туалетные кабины (при отсутствии общественных туалетов на прилегающей территории в пределах 350 метров пути).</w:t>
      </w:r>
    </w:p>
    <w:p w:rsidR="00B14658" w:rsidRDefault="00B14658">
      <w:pPr>
        <w:pStyle w:val="ConsPlusNormal"/>
        <w:jc w:val="both"/>
      </w:pPr>
      <w:r>
        <w:lastRenderedPageBreak/>
        <w:t xml:space="preserve">(пп. 2.2.5.6 в ред. </w:t>
      </w:r>
      <w:hyperlink r:id="rId44" w:history="1">
        <w:r>
          <w:rPr>
            <w:color w:val="0000FF"/>
          </w:rPr>
          <w:t>решения</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2"/>
      </w:pPr>
      <w:r>
        <w:t>2.3. Требования к элементам благоустройства</w:t>
      </w:r>
    </w:p>
    <w:p w:rsidR="00B14658" w:rsidRDefault="00B14658">
      <w:pPr>
        <w:pStyle w:val="ConsPlusNormal"/>
        <w:ind w:firstLine="540"/>
        <w:jc w:val="both"/>
      </w:pPr>
    </w:p>
    <w:p w:rsidR="00B14658" w:rsidRDefault="00B14658">
      <w:pPr>
        <w:pStyle w:val="ConsPlusNormal"/>
        <w:ind w:firstLine="540"/>
        <w:jc w:val="both"/>
      </w:pPr>
      <w:r>
        <w:t xml:space="preserve">2.3.1. Утратил силу. - </w:t>
      </w:r>
      <w:hyperlink r:id="rId45" w:history="1">
        <w:r>
          <w:rPr>
            <w:color w:val="0000FF"/>
          </w:rPr>
          <w:t>Решение</w:t>
        </w:r>
      </w:hyperlink>
      <w:r>
        <w:t xml:space="preserve"> Совета депутатов г. Новосибирска от 24.04.2019 N 778.</w:t>
      </w:r>
    </w:p>
    <w:p w:rsidR="00B14658" w:rsidRDefault="00B14658">
      <w:pPr>
        <w:pStyle w:val="ConsPlusNormal"/>
        <w:spacing w:before="220"/>
        <w:ind w:firstLine="540"/>
        <w:jc w:val="both"/>
      </w:pPr>
      <w:r>
        <w:t>2.3.2. Элементы озеленения.</w:t>
      </w:r>
    </w:p>
    <w:p w:rsidR="00B14658" w:rsidRDefault="00B14658">
      <w:pPr>
        <w:pStyle w:val="ConsPlusNormal"/>
        <w:spacing w:before="220"/>
        <w:ind w:firstLine="540"/>
        <w:jc w:val="both"/>
      </w:pPr>
      <w:r>
        <w:t>2.3.2.1. На территории города Новосибирска различаются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B14658" w:rsidRDefault="00B14658">
      <w:pPr>
        <w:pStyle w:val="ConsPlusNormal"/>
        <w:spacing w:before="220"/>
        <w:ind w:firstLine="540"/>
        <w:jc w:val="both"/>
      </w:pPr>
      <w: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B14658" w:rsidRDefault="00B14658">
      <w:pPr>
        <w:pStyle w:val="ConsPlusNormal"/>
        <w:spacing w:before="220"/>
        <w:ind w:firstLine="540"/>
        <w:jc w:val="both"/>
      </w:pPr>
      <w:r>
        <w:t>2.3.2.2. 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м.</w:t>
      </w:r>
    </w:p>
    <w:p w:rsidR="00B14658" w:rsidRDefault="00B14658">
      <w:pPr>
        <w:pStyle w:val="ConsPlusNormal"/>
        <w:spacing w:before="220"/>
        <w:ind w:firstLine="540"/>
        <w:jc w:val="both"/>
      </w:pPr>
      <w:r>
        <w:t>Вес крышного озеленения, не требующего ухода, не должен превышать 70 кг/кв. м, а озеленения с постоянным уходом - 800 кг/кв. м.</w:t>
      </w:r>
    </w:p>
    <w:p w:rsidR="00B14658" w:rsidRDefault="00B14658">
      <w:pPr>
        <w:pStyle w:val="ConsPlusNormal"/>
        <w:spacing w:before="220"/>
        <w:ind w:firstLine="540"/>
        <w:jc w:val="both"/>
      </w:pPr>
      <w:r>
        <w:t>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w:t>
      </w:r>
    </w:p>
    <w:p w:rsidR="00B14658" w:rsidRDefault="00B14658">
      <w:pPr>
        <w:pStyle w:val="ConsPlusNormal"/>
        <w:spacing w:before="220"/>
        <w:ind w:firstLine="540"/>
        <w:jc w:val="both"/>
      </w:pPr>
      <w: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B14658" w:rsidRDefault="00B14658">
      <w:pPr>
        <w:pStyle w:val="ConsPlusNormal"/>
        <w:spacing w:before="220"/>
        <w:ind w:firstLine="540"/>
        <w:jc w:val="both"/>
      </w:pPr>
      <w:r>
        <w:t>2.3.2.3.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B14658" w:rsidRDefault="00B14658">
      <w:pPr>
        <w:pStyle w:val="ConsPlusNormal"/>
        <w:spacing w:before="220"/>
        <w:ind w:firstLine="540"/>
        <w:jc w:val="both"/>
      </w:pPr>
      <w:r>
        <w:t>2.3.2.4. При воздействии неблагоприятных техногенных и климатических факторов на различные территории города Новосибирска необходимо формировать в зонах такого воздействия защитные насаждения:</w:t>
      </w:r>
    </w:p>
    <w:p w:rsidR="00B14658" w:rsidRDefault="00B14658">
      <w:pPr>
        <w:pStyle w:val="ConsPlusNormal"/>
        <w:spacing w:before="220"/>
        <w:ind w:firstLine="540"/>
        <w:jc w:val="both"/>
      </w:pPr>
      <w:r>
        <w:t>для защиты от ветра необходимо использовать зеленые насаждения ажурной конструкции с вертикальной сомкнутостью полога 60 - 70%;</w:t>
      </w:r>
    </w:p>
    <w:p w:rsidR="00B14658" w:rsidRDefault="00B14658">
      <w:pPr>
        <w:pStyle w:val="ConsPlusNormal"/>
        <w:spacing w:before="220"/>
        <w:ind w:firstLine="540"/>
        <w:jc w:val="both"/>
      </w:pPr>
      <w:r>
        <w:t>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rsidR="00B14658" w:rsidRDefault="00B14658">
      <w:pPr>
        <w:pStyle w:val="ConsPlusNormal"/>
        <w:spacing w:before="220"/>
        <w:ind w:firstLine="540"/>
        <w:jc w:val="both"/>
      </w:pPr>
      <w: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14658" w:rsidRDefault="00B14658">
      <w:pPr>
        <w:pStyle w:val="ConsPlusNormal"/>
        <w:spacing w:before="220"/>
        <w:ind w:firstLine="540"/>
        <w:jc w:val="both"/>
      </w:pPr>
      <w:r>
        <w:t xml:space="preserve">2.3.2.5. При разработке проектных решений элементов озеленения подбор посадочного </w:t>
      </w:r>
      <w:r>
        <w:lastRenderedPageBreak/>
        <w:t>материала осуществляется с применением адаптированных пород с учетом их устойчивости к воздействию антропогенных факторов.</w:t>
      </w:r>
    </w:p>
    <w:p w:rsidR="00B14658" w:rsidRDefault="00B14658">
      <w:pPr>
        <w:pStyle w:val="ConsPlusNormal"/>
        <w:spacing w:before="220"/>
        <w:ind w:firstLine="540"/>
        <w:jc w:val="both"/>
      </w:pPr>
      <w:r>
        <w:t>2.3.3. Покрытия.</w:t>
      </w:r>
    </w:p>
    <w:p w:rsidR="00B14658" w:rsidRDefault="00B14658">
      <w:pPr>
        <w:pStyle w:val="ConsPlusNormal"/>
        <w:spacing w:before="220"/>
        <w:ind w:firstLine="540"/>
        <w:jc w:val="both"/>
      </w:pPr>
      <w:r>
        <w:t>2.3.3.1. На территории города Новосибирска для целей благоустройства используются следующие виды покрытий:</w:t>
      </w:r>
    </w:p>
    <w:p w:rsidR="00B14658" w:rsidRDefault="00B14658">
      <w:pPr>
        <w:pStyle w:val="ConsPlusNormal"/>
        <w:spacing w:before="220"/>
        <w:ind w:firstLine="540"/>
        <w:jc w:val="both"/>
      </w:pPr>
      <w:r>
        <w:t>твердые (капитальные) - монолитные или сборные, выполняемые из асфальтобетона, цементобетона, природного камня и подобных материалов;</w:t>
      </w:r>
    </w:p>
    <w:p w:rsidR="00B14658" w:rsidRDefault="00B14658">
      <w:pPr>
        <w:pStyle w:val="ConsPlusNormal"/>
        <w:spacing w:before="220"/>
        <w:ind w:firstLine="54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p>
    <w:p w:rsidR="00B14658" w:rsidRDefault="00B14658">
      <w:pPr>
        <w:pStyle w:val="ConsPlusNormal"/>
        <w:spacing w:before="220"/>
        <w:ind w:firstLine="540"/>
        <w:jc w:val="both"/>
      </w:pPr>
      <w:r>
        <w:t>газонные - выполняемые по специальным технологиям подготовки и посадки травяного покрова;</w:t>
      </w:r>
    </w:p>
    <w:p w:rsidR="00B14658" w:rsidRDefault="00B14658">
      <w:pPr>
        <w:pStyle w:val="ConsPlusNormal"/>
        <w:spacing w:before="220"/>
        <w:ind w:firstLine="540"/>
        <w:jc w:val="both"/>
      </w:pPr>
      <w:r>
        <w:t>комбинированные - представляющие сочетания вышеуказанных покрытий.</w:t>
      </w:r>
    </w:p>
    <w:p w:rsidR="00B14658" w:rsidRDefault="00B14658">
      <w:pPr>
        <w:pStyle w:val="ConsPlusNormal"/>
        <w:spacing w:before="220"/>
        <w:ind w:firstLine="540"/>
        <w:jc w:val="both"/>
      </w:pPr>
      <w:r>
        <w:t>2.3.3.2. Цветовое решение и материал покрытий разрабатываются с учетом стилистики окружающих объектов.</w:t>
      </w:r>
    </w:p>
    <w:p w:rsidR="00B14658" w:rsidRDefault="00B14658">
      <w:pPr>
        <w:pStyle w:val="ConsPlusNormal"/>
        <w:spacing w:before="220"/>
        <w:ind w:firstLine="540"/>
        <w:jc w:val="both"/>
      </w:pPr>
      <w:r>
        <w:t>2.3.3.3.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w:t>
      </w:r>
    </w:p>
    <w:p w:rsidR="00B14658" w:rsidRDefault="00B14658">
      <w:pPr>
        <w:pStyle w:val="ConsPlusNormal"/>
        <w:spacing w:before="220"/>
        <w:ind w:firstLine="540"/>
        <w:jc w:val="both"/>
      </w:pPr>
      <w: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14658" w:rsidRDefault="00B14658">
      <w:pPr>
        <w:pStyle w:val="ConsPlusNormal"/>
        <w:spacing w:before="220"/>
        <w:ind w:firstLine="540"/>
        <w:jc w:val="both"/>
      </w:pPr>
      <w:r>
        <w:t>Уклон поверхности твердых видов покрытия должен обеспечивать отвод поверхностных вод.</w:t>
      </w:r>
    </w:p>
    <w:p w:rsidR="00B14658" w:rsidRDefault="00B14658">
      <w:pPr>
        <w:pStyle w:val="ConsPlusNormal"/>
        <w:spacing w:before="220"/>
        <w:ind w:firstLine="540"/>
        <w:jc w:val="both"/>
      </w:pPr>
      <w:r>
        <w:t>2.3.3.4.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rsidR="00B14658" w:rsidRDefault="00B14658">
      <w:pPr>
        <w:pStyle w:val="ConsPlusNormal"/>
        <w:spacing w:before="220"/>
        <w:ind w:firstLine="540"/>
        <w:jc w:val="both"/>
      </w:pPr>
      <w:r>
        <w:t>2.3.3.5. 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rsidR="00B14658" w:rsidRDefault="00B14658">
      <w:pPr>
        <w:pStyle w:val="ConsPlusNormal"/>
        <w:spacing w:before="220"/>
        <w:ind w:firstLine="540"/>
        <w:jc w:val="both"/>
      </w:pPr>
      <w:r>
        <w:t>2.3.4. Элементы сопряжения поверхностей.</w:t>
      </w:r>
    </w:p>
    <w:p w:rsidR="00B14658" w:rsidRDefault="00B14658">
      <w:pPr>
        <w:pStyle w:val="ConsPlusNormal"/>
        <w:spacing w:before="220"/>
        <w:ind w:firstLine="540"/>
        <w:jc w:val="both"/>
      </w:pPr>
      <w:r>
        <w:t>2.3.4.1. К элементам сопряжения поверхностей относятся различные виды бортовых камней, ступени, лестницы, пандусы.</w:t>
      </w:r>
    </w:p>
    <w:p w:rsidR="00B14658" w:rsidRDefault="00B14658">
      <w:pPr>
        <w:pStyle w:val="ConsPlusNormal"/>
        <w:spacing w:before="220"/>
        <w:ind w:firstLine="540"/>
        <w:jc w:val="both"/>
      </w:pPr>
      <w:r>
        <w:t>2.3.4.2. На стыке тротуара и проезжей части необходимо устанавливать дорожные бортовые камни с превышением над уровнем проезжей части не менее 150 мм, которое должно сохраняться в случае ремонта поверхностей покрытий. Для предотвращения наезда транспортных средств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для стоянки автомобилей при крупных объектах обслуживания.</w:t>
      </w:r>
    </w:p>
    <w:p w:rsidR="00B14658" w:rsidRDefault="00B14658">
      <w:pPr>
        <w:pStyle w:val="ConsPlusNormal"/>
        <w:spacing w:before="220"/>
        <w:ind w:firstLine="540"/>
        <w:jc w:val="both"/>
      </w:pPr>
      <w:r>
        <w:t xml:space="preserve">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При этом покрытие пешеходных коммуникаций должно находиться на одном уровне </w:t>
      </w:r>
      <w:r>
        <w:lastRenderedPageBreak/>
        <w:t>с верхним краем садового борта.</w:t>
      </w:r>
    </w:p>
    <w:p w:rsidR="00B14658" w:rsidRDefault="00B14658">
      <w:pPr>
        <w:pStyle w:val="ConsPlusNormal"/>
        <w:spacing w:before="220"/>
        <w:ind w:firstLine="540"/>
        <w:jc w:val="both"/>
      </w:pPr>
      <w:r>
        <w:t>2.3.4.3. При уклонах пешеходных коммуникаций более 60 промилле, а в местах размещения объектов социальной инфраструктуры при уклонах более 50 промилле необходимо предусматривать лестницы, которые должны дублироваться пандусами.</w:t>
      </w:r>
    </w:p>
    <w:p w:rsidR="00B14658" w:rsidRDefault="00B14658">
      <w:pPr>
        <w:pStyle w:val="ConsPlusNormal"/>
        <w:spacing w:before="220"/>
        <w:ind w:firstLine="540"/>
        <w:jc w:val="both"/>
      </w:pPr>
      <w:r>
        <w:t>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rsidR="00B14658" w:rsidRDefault="00B14658">
      <w:pPr>
        <w:pStyle w:val="ConsPlusNormal"/>
        <w:spacing w:before="220"/>
        <w:ind w:firstLine="540"/>
        <w:jc w:val="both"/>
      </w:pPr>
      <w: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B14658" w:rsidRDefault="00B14658">
      <w:pPr>
        <w:pStyle w:val="ConsPlusNormal"/>
        <w:spacing w:before="220"/>
        <w:ind w:firstLine="540"/>
        <w:jc w:val="both"/>
      </w:pPr>
      <w:r>
        <w:t>При выполнении ступеней из неармированных элементов покрытия не допускается выполнять свес проступи.</w:t>
      </w:r>
    </w:p>
    <w:p w:rsidR="00B14658" w:rsidRDefault="00B14658">
      <w:pPr>
        <w:pStyle w:val="ConsPlusNormal"/>
        <w:spacing w:before="220"/>
        <w:ind w:firstLine="540"/>
        <w:jc w:val="both"/>
      </w:pPr>
      <w:r>
        <w:t>2.3.5. Ограждения.</w:t>
      </w:r>
    </w:p>
    <w:p w:rsidR="00B14658" w:rsidRDefault="00B14658">
      <w:pPr>
        <w:pStyle w:val="ConsPlusNormal"/>
        <w:spacing w:before="220"/>
        <w:ind w:firstLine="540"/>
        <w:jc w:val="both"/>
      </w:pPr>
      <w:r>
        <w:t>2.3.5.1. На территории города Новосибирска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14658" w:rsidRDefault="00B14658">
      <w:pPr>
        <w:pStyle w:val="ConsPlusNormal"/>
        <w:spacing w:before="220"/>
        <w:ind w:firstLine="540"/>
        <w:jc w:val="both"/>
      </w:pPr>
      <w:r>
        <w:t>2.3.5.2.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B14658" w:rsidRDefault="00B14658">
      <w:pPr>
        <w:pStyle w:val="ConsPlusNormal"/>
        <w:spacing w:before="220"/>
        <w:ind w:firstLine="540"/>
        <w:jc w:val="both"/>
      </w:pPr>
      <w:r>
        <w:t>2.3.5.3.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B14658" w:rsidRDefault="00B14658">
      <w:pPr>
        <w:pStyle w:val="ConsPlusNormal"/>
        <w:spacing w:before="220"/>
        <w:ind w:firstLine="540"/>
        <w:jc w:val="both"/>
      </w:pPr>
      <w:r>
        <w:t>2.3.6. Водные устройства.</w:t>
      </w:r>
    </w:p>
    <w:p w:rsidR="00B14658" w:rsidRDefault="00B14658">
      <w:pPr>
        <w:pStyle w:val="ConsPlusNormal"/>
        <w:spacing w:before="220"/>
        <w:ind w:firstLine="540"/>
        <w:jc w:val="both"/>
      </w:pPr>
      <w:r>
        <w:t>2.3.6.1. К водным устройствам относятся в том числе фонтаны, питьевые фонтанчики, бюветы, родники, декоративные водоемы.</w:t>
      </w:r>
    </w:p>
    <w:p w:rsidR="00B14658" w:rsidRDefault="00B14658">
      <w:pPr>
        <w:pStyle w:val="ConsPlusNormal"/>
        <w:spacing w:before="220"/>
        <w:ind w:firstLine="540"/>
        <w:jc w:val="both"/>
      </w:pPr>
      <w:r>
        <w:t>Водные устройства снабжаются водосливными трубами, отводящими избыток воды в дренажную сеть и ливневую канализацию.</w:t>
      </w:r>
    </w:p>
    <w:p w:rsidR="00B14658" w:rsidRDefault="00B14658">
      <w:pPr>
        <w:pStyle w:val="ConsPlusNormal"/>
        <w:spacing w:before="220"/>
        <w:ind w:firstLine="540"/>
        <w:jc w:val="both"/>
      </w:pPr>
      <w:r>
        <w:t>2.3.6.2. Питьевые фонтанчики размещаются в зонах отдыха, на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B14658" w:rsidRDefault="00B14658">
      <w:pPr>
        <w:pStyle w:val="ConsPlusNormal"/>
        <w:spacing w:before="220"/>
        <w:ind w:firstLine="540"/>
        <w:jc w:val="both"/>
      </w:pPr>
      <w:r>
        <w:t>2.3.6.3.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14658" w:rsidRDefault="00B14658">
      <w:pPr>
        <w:pStyle w:val="ConsPlusNormal"/>
        <w:spacing w:before="220"/>
        <w:ind w:firstLine="540"/>
        <w:jc w:val="both"/>
      </w:pPr>
      <w:r>
        <w:t xml:space="preserve">2.3.6.4.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w:t>
      </w:r>
      <w:r>
        <w:lastRenderedPageBreak/>
        <w:t>водоема должно быть гладким, удобным для очистки.</w:t>
      </w:r>
    </w:p>
    <w:p w:rsidR="00B14658" w:rsidRDefault="00B14658">
      <w:pPr>
        <w:pStyle w:val="ConsPlusNormal"/>
        <w:spacing w:before="220"/>
        <w:ind w:firstLine="540"/>
        <w:jc w:val="both"/>
      </w:pPr>
      <w:r>
        <w:t>2.3.7. Уличное коммунально-бытовое оборудование.</w:t>
      </w:r>
    </w:p>
    <w:p w:rsidR="00B14658" w:rsidRDefault="00B14658">
      <w:pPr>
        <w:pStyle w:val="ConsPlusNormal"/>
        <w:spacing w:before="220"/>
        <w:ind w:firstLine="540"/>
        <w:jc w:val="both"/>
      </w:pPr>
      <w:r>
        <w:t>2.3.7.1. К уличному коммунально-бытовому оборудованию относятся в том числе различные виды мусоросборников (контейнеров и урн).</w:t>
      </w:r>
    </w:p>
    <w:p w:rsidR="00B14658" w:rsidRDefault="00B14658">
      <w:pPr>
        <w:pStyle w:val="ConsPlusNormal"/>
        <w:spacing w:before="220"/>
        <w:ind w:firstLine="540"/>
        <w:jc w:val="both"/>
      </w:pPr>
      <w:r>
        <w:t>2.3.7.2. 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B14658" w:rsidRDefault="00B14658">
      <w:pPr>
        <w:pStyle w:val="ConsPlusNormal"/>
        <w:spacing w:before="220"/>
        <w:ind w:firstLine="540"/>
        <w:jc w:val="both"/>
      </w:pPr>
      <w: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B14658" w:rsidRDefault="00B14658">
      <w:pPr>
        <w:pStyle w:val="ConsPlusNormal"/>
        <w:spacing w:before="220"/>
        <w:ind w:firstLine="540"/>
        <w:jc w:val="both"/>
      </w:pPr>
      <w:r>
        <w:t>2.3.7.3.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B14658" w:rsidRDefault="00B14658">
      <w:pPr>
        <w:pStyle w:val="ConsPlusNormal"/>
        <w:spacing w:before="220"/>
        <w:ind w:firstLine="540"/>
        <w:jc w:val="both"/>
      </w:pPr>
      <w:r>
        <w:t>Расстановка контейнеров и урн не должна мешать передвижению пешеходов, проезду инвалидных и детских колясок.</w:t>
      </w:r>
    </w:p>
    <w:p w:rsidR="00B14658" w:rsidRDefault="00B14658">
      <w:pPr>
        <w:pStyle w:val="ConsPlusNormal"/>
        <w:spacing w:before="220"/>
        <w:ind w:firstLine="540"/>
        <w:jc w:val="both"/>
      </w:pPr>
      <w:r>
        <w:t>2.3.7.4. Требования к установке контейнеров и урн:</w:t>
      </w:r>
    </w:p>
    <w:p w:rsidR="00B14658" w:rsidRDefault="00B14658">
      <w:pPr>
        <w:pStyle w:val="ConsPlusNormal"/>
        <w:spacing w:before="220"/>
        <w:ind w:firstLine="540"/>
        <w:jc w:val="both"/>
      </w:pPr>
      <w:r>
        <w:t>достаточная высота (максимальная до 100 см) и объем;</w:t>
      </w:r>
    </w:p>
    <w:p w:rsidR="00B14658" w:rsidRDefault="00B14658">
      <w:pPr>
        <w:pStyle w:val="ConsPlusNormal"/>
        <w:spacing w:before="220"/>
        <w:ind w:firstLine="540"/>
        <w:jc w:val="both"/>
      </w:pPr>
      <w:r>
        <w:t>наличие рельефного текстурирования или перфорирования для защиты от графического вандализма;</w:t>
      </w:r>
    </w:p>
    <w:p w:rsidR="00B14658" w:rsidRDefault="00B14658">
      <w:pPr>
        <w:pStyle w:val="ConsPlusNormal"/>
        <w:spacing w:before="220"/>
        <w:ind w:firstLine="540"/>
        <w:jc w:val="both"/>
      </w:pPr>
      <w:r>
        <w:t>защита от дождя и снега;</w:t>
      </w:r>
    </w:p>
    <w:p w:rsidR="00B14658" w:rsidRDefault="00B14658">
      <w:pPr>
        <w:pStyle w:val="ConsPlusNormal"/>
        <w:spacing w:before="220"/>
        <w:ind w:firstLine="540"/>
        <w:jc w:val="both"/>
      </w:pPr>
      <w:r>
        <w:t>использование и аккуратное расположение вставных ведер и мусорных мешков.</w:t>
      </w:r>
    </w:p>
    <w:p w:rsidR="00B14658" w:rsidRDefault="00B14658">
      <w:pPr>
        <w:pStyle w:val="ConsPlusNormal"/>
        <w:spacing w:before="220"/>
        <w:ind w:firstLine="540"/>
        <w:jc w:val="both"/>
      </w:pPr>
      <w:r>
        <w:t>2.3.8. Уличное техническое оборудование.</w:t>
      </w:r>
    </w:p>
    <w:p w:rsidR="00B14658" w:rsidRDefault="00B14658">
      <w:pPr>
        <w:pStyle w:val="ConsPlusNormal"/>
        <w:spacing w:before="220"/>
        <w:ind w:firstLine="540"/>
        <w:jc w:val="both"/>
      </w:pPr>
      <w:r>
        <w:t>2.3.8.1.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(ливнеприемных) колодцев, вентиляционные шахты подземных коммуникаций, шкафы телефонной связи).</w:t>
      </w:r>
    </w:p>
    <w:p w:rsidR="00B14658" w:rsidRDefault="00B14658">
      <w:pPr>
        <w:pStyle w:val="ConsPlusNormal"/>
        <w:spacing w:before="220"/>
        <w:ind w:firstLine="540"/>
        <w:jc w:val="both"/>
      </w:pPr>
      <w:r>
        <w:t>2.3.8.2. Крышки люков смотровых колодцев, расположенных на территории пешеходных коммуникаций,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B14658" w:rsidRDefault="00B14658">
      <w:pPr>
        <w:pStyle w:val="ConsPlusNormal"/>
        <w:spacing w:before="220"/>
        <w:ind w:firstLine="540"/>
        <w:jc w:val="both"/>
      </w:pPr>
      <w:r>
        <w:t>2.3.8.3. При установке таксофонов на территориях общественного, жилого, рекреационного назначения необходимо предусматривать их электроосвещение.</w:t>
      </w:r>
    </w:p>
    <w:p w:rsidR="00B14658" w:rsidRDefault="00B14658">
      <w:pPr>
        <w:pStyle w:val="ConsPlusNormal"/>
        <w:spacing w:before="220"/>
        <w:ind w:firstLine="540"/>
        <w:jc w:val="both"/>
      </w:pPr>
      <w:r>
        <w:t>2.3.8.4. Оформление элементов инженерного оборудования не должно нарушать уровень благоустройства формируемой среды, ухудшать условия передвижения.</w:t>
      </w:r>
    </w:p>
    <w:p w:rsidR="00B14658" w:rsidRDefault="00B14658">
      <w:pPr>
        <w:pStyle w:val="ConsPlusNormal"/>
        <w:spacing w:before="220"/>
        <w:ind w:firstLine="540"/>
        <w:jc w:val="both"/>
      </w:pPr>
      <w:r>
        <w:t>2.3.9. Игровое и спортивное оборудование.</w:t>
      </w:r>
    </w:p>
    <w:p w:rsidR="00B14658" w:rsidRDefault="00B14658">
      <w:pPr>
        <w:pStyle w:val="ConsPlusNormal"/>
        <w:spacing w:before="220"/>
        <w:ind w:firstLine="540"/>
        <w:jc w:val="both"/>
      </w:pPr>
      <w:r>
        <w:t xml:space="preserve">2.3.9.1.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w:t>
      </w:r>
      <w:r>
        <w:lastRenderedPageBreak/>
        <w:t>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14658" w:rsidRDefault="00B14658">
      <w:pPr>
        <w:pStyle w:val="ConsPlusNormal"/>
        <w:spacing w:before="220"/>
        <w:ind w:firstLine="540"/>
        <w:jc w:val="both"/>
      </w:pPr>
      <w:r>
        <w:t>2.3.9.2. Игровое и спортивное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rsidR="00B14658" w:rsidRDefault="00B14658">
      <w:pPr>
        <w:pStyle w:val="ConsPlusNormal"/>
        <w:spacing w:before="220"/>
        <w:ind w:firstLine="540"/>
        <w:jc w:val="both"/>
      </w:pPr>
      <w:r>
        <w:t>2.3.9.3. Игровое оборудование размещается на детских площадках.</w:t>
      </w:r>
    </w:p>
    <w:p w:rsidR="00B14658" w:rsidRDefault="00B14658">
      <w:pPr>
        <w:pStyle w:val="ConsPlusNormal"/>
        <w:spacing w:before="220"/>
        <w:ind w:firstLine="540"/>
        <w:jc w:val="both"/>
      </w:pPr>
      <w:r>
        <w:t>Спортивное оборудование размещается на спортивных площадках либо на специально оборудованных пешеходных коммуникациях в составе объектов рекреации.</w:t>
      </w:r>
    </w:p>
    <w:p w:rsidR="00B14658" w:rsidRDefault="00B14658">
      <w:pPr>
        <w:pStyle w:val="ConsPlusNormal"/>
        <w:spacing w:before="220"/>
        <w:ind w:firstLine="540"/>
        <w:jc w:val="both"/>
      </w:pPr>
      <w:r>
        <w:t>2.3.10. Осветительное оборудование.</w:t>
      </w:r>
    </w:p>
    <w:p w:rsidR="00B14658" w:rsidRDefault="00B14658">
      <w:pPr>
        <w:pStyle w:val="ConsPlusNormal"/>
        <w:spacing w:before="220"/>
        <w:ind w:firstLine="540"/>
        <w:jc w:val="both"/>
      </w:pPr>
      <w:r>
        <w:t>2.3.10.1. В городе Новосибирске различается функциональное, архитектурное освещение и световая информация.</w:t>
      </w:r>
    </w:p>
    <w:p w:rsidR="00B14658" w:rsidRDefault="00B14658">
      <w:pPr>
        <w:pStyle w:val="ConsPlusNormal"/>
        <w:spacing w:before="220"/>
        <w:ind w:firstLine="540"/>
        <w:jc w:val="both"/>
      </w:pPr>
      <w:r>
        <w:t>При проектировании каждой из трех групп осветительных установок необходимо обеспечивать:</w:t>
      </w:r>
    </w:p>
    <w:p w:rsidR="00B14658" w:rsidRDefault="00B14658">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rsidR="00B14658" w:rsidRDefault="00B14658">
      <w:pPr>
        <w:pStyle w:val="ConsPlusNormal"/>
        <w:spacing w:before="220"/>
        <w:ind w:firstLine="540"/>
        <w:jc w:val="both"/>
      </w:pPr>
      <w:r>
        <w:t>эстетику элементов осветительных установок, их дизайн, качество материалов и изделий с учетом восприятия в дневное и ночное время;</w:t>
      </w:r>
    </w:p>
    <w:p w:rsidR="00B14658" w:rsidRDefault="00B14658">
      <w:pPr>
        <w:pStyle w:val="ConsPlusNormal"/>
        <w:spacing w:before="220"/>
        <w:ind w:firstLine="540"/>
        <w:jc w:val="both"/>
      </w:pPr>
      <w:r>
        <w:t>удобство обслуживания и управления при разных режимах работы установок.</w:t>
      </w:r>
    </w:p>
    <w:p w:rsidR="00B14658" w:rsidRDefault="00B14658">
      <w:pPr>
        <w:pStyle w:val="ConsPlusNormal"/>
        <w:spacing w:before="220"/>
        <w:ind w:firstLine="540"/>
        <w:jc w:val="both"/>
      </w:pPr>
      <w:r>
        <w:t>2.3.10.2.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B14658" w:rsidRDefault="00B14658">
      <w:pPr>
        <w:pStyle w:val="ConsPlusNormal"/>
        <w:spacing w:before="220"/>
        <w:ind w:firstLine="540"/>
        <w:jc w:val="both"/>
      </w:pPr>
      <w: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B14658" w:rsidRDefault="00B14658">
      <w:pPr>
        <w:pStyle w:val="ConsPlusNormal"/>
        <w:spacing w:before="220"/>
        <w:ind w:firstLine="540"/>
        <w:jc w:val="both"/>
      </w:pPr>
      <w: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B14658" w:rsidRDefault="00B14658">
      <w:pPr>
        <w:pStyle w:val="ConsPlusNormal"/>
        <w:spacing w:before="220"/>
        <w:ind w:firstLine="540"/>
        <w:jc w:val="both"/>
      </w:pPr>
      <w:r>
        <w:t>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B14658" w:rsidRDefault="00B14658">
      <w:pPr>
        <w:pStyle w:val="ConsPlusNormal"/>
        <w:spacing w:before="220"/>
        <w:ind w:firstLine="540"/>
        <w:jc w:val="both"/>
      </w:pPr>
      <w:r>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B14658" w:rsidRDefault="00B14658">
      <w:pPr>
        <w:pStyle w:val="ConsPlusNormal"/>
        <w:spacing w:before="220"/>
        <w:ind w:firstLine="540"/>
        <w:jc w:val="both"/>
      </w:pPr>
      <w:r>
        <w:t>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B14658" w:rsidRDefault="00B14658">
      <w:pPr>
        <w:pStyle w:val="ConsPlusNormal"/>
        <w:spacing w:before="220"/>
        <w:ind w:firstLine="540"/>
        <w:jc w:val="both"/>
      </w:pPr>
      <w: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B14658" w:rsidRDefault="00B14658">
      <w:pPr>
        <w:pStyle w:val="ConsPlusNormal"/>
        <w:spacing w:before="220"/>
        <w:ind w:firstLine="540"/>
        <w:jc w:val="both"/>
      </w:pPr>
      <w:r>
        <w:lastRenderedPageBreak/>
        <w:t>Для освещения проезжей части дорог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B14658" w:rsidRDefault="00B14658">
      <w:pPr>
        <w:pStyle w:val="ConsPlusNormal"/>
        <w:spacing w:before="220"/>
        <w:ind w:firstLine="540"/>
        <w:jc w:val="both"/>
      </w:pPr>
      <w:r>
        <w:t>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B14658" w:rsidRDefault="00B14658">
      <w:pPr>
        <w:pStyle w:val="ConsPlusNormal"/>
        <w:spacing w:before="220"/>
        <w:ind w:firstLine="540"/>
        <w:jc w:val="both"/>
      </w:pPr>
      <w:r>
        <w:t>2.3.10.3.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B14658" w:rsidRDefault="00B14658">
      <w:pPr>
        <w:pStyle w:val="ConsPlusNormal"/>
        <w:spacing w:before="220"/>
        <w:ind w:firstLine="540"/>
        <w:jc w:val="both"/>
      </w:pPr>
      <w: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B14658" w:rsidRDefault="00B14658">
      <w:pPr>
        <w:pStyle w:val="ConsPlusNormal"/>
        <w:spacing w:before="220"/>
        <w:ind w:firstLine="540"/>
        <w:jc w:val="both"/>
      </w:pPr>
      <w:r>
        <w:t>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B14658" w:rsidRDefault="00B14658">
      <w:pPr>
        <w:pStyle w:val="ConsPlusNormal"/>
        <w:spacing w:before="220"/>
        <w:ind w:firstLine="540"/>
        <w:jc w:val="both"/>
      </w:pPr>
      <w:r>
        <w:t>2.3.10.4.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B14658" w:rsidRDefault="00B14658">
      <w:pPr>
        <w:pStyle w:val="ConsPlusNormal"/>
        <w:spacing w:before="220"/>
        <w:ind w:firstLine="540"/>
        <w:jc w:val="both"/>
      </w:pPr>
      <w:r>
        <w:t xml:space="preserve">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w:t>
      </w:r>
      <w:hyperlink r:id="rId46" w:history="1">
        <w:r>
          <w:rPr>
            <w:color w:val="0000FF"/>
          </w:rPr>
          <w:t>Правилам</w:t>
        </w:r>
      </w:hyperlink>
      <w:r>
        <w:t xml:space="preserve"> дорожного движения, утвержденным постановлением Правительства Российской Федерации, и не нарушать комфортность проживания населения.</w:t>
      </w:r>
    </w:p>
    <w:p w:rsidR="00B14658" w:rsidRDefault="00B14658">
      <w:pPr>
        <w:pStyle w:val="ConsPlusNormal"/>
        <w:spacing w:before="220"/>
        <w:ind w:firstLine="540"/>
        <w:jc w:val="both"/>
      </w:pPr>
      <w:r>
        <w:t>2.3.10.5.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Новосибирска или световом ансамбле.</w:t>
      </w:r>
    </w:p>
    <w:p w:rsidR="00B14658" w:rsidRDefault="00B14658">
      <w:pPr>
        <w:pStyle w:val="ConsPlusNormal"/>
        <w:spacing w:before="220"/>
        <w:ind w:firstLine="540"/>
        <w:jc w:val="both"/>
      </w:pPr>
      <w:r>
        <w:t>2.3.11. Малые архитектурные формы (далее - МАФ).</w:t>
      </w:r>
    </w:p>
    <w:p w:rsidR="00B14658" w:rsidRDefault="00B14658">
      <w:pPr>
        <w:pStyle w:val="ConsPlusNormal"/>
        <w:spacing w:before="220"/>
        <w:ind w:firstLine="540"/>
        <w:jc w:val="both"/>
      </w:pPr>
      <w:r>
        <w:t>2.3.11.1. К малым архитектурным формам относятся в том числе устройства для оформления озеленения, городская мебель, элементы монументально-декоративного оформления.</w:t>
      </w:r>
    </w:p>
    <w:p w:rsidR="00B14658" w:rsidRDefault="00B14658">
      <w:pPr>
        <w:pStyle w:val="ConsPlusNormal"/>
        <w:spacing w:before="220"/>
        <w:ind w:firstLine="540"/>
        <w:jc w:val="both"/>
      </w:pPr>
      <w:r>
        <w:t>К устройствам для оформления озеленения относятся в том числе трельяжи, шпалеры, перголы, цветочницы, вазоны.</w:t>
      </w:r>
    </w:p>
    <w:p w:rsidR="00B14658" w:rsidRDefault="00B14658">
      <w:pPr>
        <w:pStyle w:val="ConsPlusNormal"/>
        <w:spacing w:before="220"/>
        <w:ind w:firstLine="540"/>
        <w:jc w:val="both"/>
      </w:pPr>
      <w:r>
        <w:t>Трельяжи и шпалеры используются для организации уголков отдыха, укрытия от солнца, ограждения площадок, технических устройств и сооружений.</w:t>
      </w:r>
    </w:p>
    <w:p w:rsidR="00B14658" w:rsidRDefault="00B14658">
      <w:pPr>
        <w:pStyle w:val="ConsPlusNormal"/>
        <w:spacing w:before="220"/>
        <w:ind w:firstLine="540"/>
        <w:jc w:val="both"/>
      </w:pPr>
      <w:r>
        <w:t>Перголы используются как переходы между площадками или архитектурными объектами.</w:t>
      </w:r>
    </w:p>
    <w:p w:rsidR="00B14658" w:rsidRDefault="00B14658">
      <w:pPr>
        <w:pStyle w:val="ConsPlusNormal"/>
        <w:spacing w:before="220"/>
        <w:ind w:firstLine="540"/>
        <w:jc w:val="both"/>
      </w:pPr>
      <w:r>
        <w:t>В цветочницы, вазоны с растительным грунтом высаживаются цветочные растения.</w:t>
      </w:r>
    </w:p>
    <w:p w:rsidR="00B14658" w:rsidRDefault="00B14658">
      <w:pPr>
        <w:pStyle w:val="ConsPlusNormal"/>
        <w:spacing w:before="220"/>
        <w:ind w:firstLine="540"/>
        <w:jc w:val="both"/>
      </w:pPr>
      <w:r>
        <w:t>К городской мебели относятся в том числе различные виды скамей и столов.</w:t>
      </w:r>
    </w:p>
    <w:p w:rsidR="00B14658" w:rsidRDefault="00B14658">
      <w:pPr>
        <w:pStyle w:val="ConsPlusNormal"/>
        <w:spacing w:before="220"/>
        <w:ind w:firstLine="540"/>
        <w:jc w:val="both"/>
      </w:pPr>
      <w:r>
        <w:lastRenderedPageBreak/>
        <w:t>2.3.11.2. Общие требования к установке МАФ:</w:t>
      </w:r>
    </w:p>
    <w:p w:rsidR="00B14658" w:rsidRDefault="00B14658">
      <w:pPr>
        <w:pStyle w:val="ConsPlusNormal"/>
        <w:spacing w:before="220"/>
        <w:ind w:firstLine="540"/>
        <w:jc w:val="both"/>
      </w:pPr>
      <w:r>
        <w:t>соответствие материалов и конструкции МАФ климату и назначению МАФ;</w:t>
      </w:r>
    </w:p>
    <w:p w:rsidR="00B14658" w:rsidRDefault="00B14658">
      <w:pPr>
        <w:pStyle w:val="ConsPlusNormal"/>
        <w:spacing w:before="220"/>
        <w:ind w:firstLine="540"/>
        <w:jc w:val="both"/>
      </w:pPr>
      <w:r>
        <w:t>безопасность МАФ для потенциальных пользователей;</w:t>
      </w:r>
    </w:p>
    <w:p w:rsidR="00B14658" w:rsidRDefault="00B14658">
      <w:pPr>
        <w:pStyle w:val="ConsPlusNormal"/>
        <w:spacing w:before="220"/>
        <w:ind w:firstLine="540"/>
        <w:jc w:val="both"/>
      </w:pPr>
      <w:r>
        <w:t>эргономичность и устойчивость конструкции МАФ;</w:t>
      </w:r>
    </w:p>
    <w:p w:rsidR="00B14658" w:rsidRDefault="00B14658">
      <w:pPr>
        <w:pStyle w:val="ConsPlusNormal"/>
        <w:spacing w:before="220"/>
        <w:ind w:firstLine="540"/>
        <w:jc w:val="both"/>
      </w:pPr>
      <w:r>
        <w:t>надежная фиксация МАФ или обеспечение возможности перемещения в зависимости от условий расположения;</w:t>
      </w:r>
    </w:p>
    <w:p w:rsidR="00B14658" w:rsidRDefault="00B14658">
      <w:pPr>
        <w:pStyle w:val="ConsPlusNormal"/>
        <w:spacing w:before="220"/>
        <w:ind w:firstLine="540"/>
        <w:jc w:val="both"/>
      </w:pPr>
      <w:r>
        <w:t>возможность ремонта или замены деталей МАФ;</w:t>
      </w:r>
    </w:p>
    <w:p w:rsidR="00B14658" w:rsidRDefault="00B14658">
      <w:pPr>
        <w:pStyle w:val="ConsPlusNormal"/>
        <w:spacing w:before="220"/>
        <w:ind w:firstLine="540"/>
        <w:jc w:val="both"/>
      </w:pPr>
      <w:r>
        <w:t>удобство обслуживания, а также механизированной и ручной очистки территории рядом с МАФ и под конструкцией;</w:t>
      </w:r>
    </w:p>
    <w:p w:rsidR="00B14658" w:rsidRDefault="00B14658">
      <w:pPr>
        <w:pStyle w:val="ConsPlusNormal"/>
        <w:spacing w:before="220"/>
        <w:ind w:firstLine="540"/>
        <w:jc w:val="both"/>
      </w:pPr>
      <w:r>
        <w:t>обеспечение антивандальной защищенности МАФ - от разрушения, оклейки, нанесения надписей и изображений;</w:t>
      </w:r>
    </w:p>
    <w:p w:rsidR="00B14658" w:rsidRDefault="00B14658">
      <w:pPr>
        <w:pStyle w:val="ConsPlusNormal"/>
        <w:spacing w:before="220"/>
        <w:ind w:firstLine="540"/>
        <w:jc w:val="both"/>
      </w:pPr>
      <w:r>
        <w:t>защита МАФ от образования наледи и снежных заносов, обеспечение стока воды;</w:t>
      </w:r>
    </w:p>
    <w:p w:rsidR="00B14658" w:rsidRDefault="00B14658">
      <w:pPr>
        <w:pStyle w:val="ConsPlusNormal"/>
        <w:spacing w:before="220"/>
        <w:ind w:firstLine="540"/>
        <w:jc w:val="both"/>
      </w:pPr>
      <w:r>
        <w:t>стилистическое и цветовое сочетание с другими МАФ и окружающими объектами;</w:t>
      </w:r>
    </w:p>
    <w:p w:rsidR="00B14658" w:rsidRDefault="00B14658">
      <w:pPr>
        <w:pStyle w:val="ConsPlusNormal"/>
        <w:spacing w:before="220"/>
        <w:ind w:firstLine="540"/>
        <w:jc w:val="both"/>
      </w:pPr>
      <w:r>
        <w:t>расположение МАФ не должно создавать препятствия для пешеходов.</w:t>
      </w:r>
    </w:p>
    <w:p w:rsidR="00B14658" w:rsidRDefault="00B14658">
      <w:pPr>
        <w:pStyle w:val="ConsPlusNormal"/>
        <w:spacing w:before="220"/>
        <w:ind w:firstLine="540"/>
        <w:jc w:val="both"/>
      </w:pPr>
      <w:r>
        <w:t>2.3.11.3. Требования к городской мебели:</w:t>
      </w:r>
    </w:p>
    <w:p w:rsidR="00B14658" w:rsidRDefault="00B14658">
      <w:pPr>
        <w:pStyle w:val="ConsPlusNormal"/>
        <w:spacing w:before="220"/>
        <w:ind w:firstLine="540"/>
        <w:jc w:val="both"/>
      </w:pPr>
      <w:r>
        <w:t>установку скамей необходимо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rsidR="00B14658" w:rsidRDefault="00B14658">
      <w:pPr>
        <w:pStyle w:val="ConsPlusNormal"/>
        <w:spacing w:before="220"/>
        <w:ind w:firstLine="540"/>
        <w:jc w:val="both"/>
      </w:pPr>
      <w:r>
        <w:t>наличие спинок для скамей.</w:t>
      </w:r>
    </w:p>
    <w:p w:rsidR="00B14658" w:rsidRDefault="00B14658">
      <w:pPr>
        <w:pStyle w:val="ConsPlusNormal"/>
        <w:spacing w:before="220"/>
        <w:ind w:firstLine="540"/>
        <w:jc w:val="both"/>
      </w:pPr>
      <w:r>
        <w:t>2.3.11.4. Требования к установке цветочниц (вазонов), в том числе навесных:</w:t>
      </w:r>
    </w:p>
    <w:p w:rsidR="00B14658" w:rsidRDefault="00B14658">
      <w:pPr>
        <w:pStyle w:val="ConsPlusNormal"/>
        <w:spacing w:before="220"/>
        <w:ind w:firstLine="540"/>
        <w:jc w:val="both"/>
      </w:pPr>
      <w:r>
        <w:t>высота цветочниц (вазонов) должна обеспечивать предотвращение случайного наезда автомобилей и попадания мусора;</w:t>
      </w:r>
    </w:p>
    <w:p w:rsidR="00B14658" w:rsidRDefault="00B14658">
      <w:pPr>
        <w:pStyle w:val="ConsPlusNormal"/>
        <w:spacing w:before="220"/>
        <w:ind w:firstLine="540"/>
        <w:jc w:val="both"/>
      </w:pPr>
      <w:r>
        <w:t>дизайн (цвет, форма) цветочниц (вазонов) не должны отвлекать внимание от растений.</w:t>
      </w:r>
    </w:p>
    <w:p w:rsidR="00B14658" w:rsidRDefault="00B14658">
      <w:pPr>
        <w:pStyle w:val="ConsPlusNormal"/>
        <w:spacing w:before="220"/>
        <w:ind w:firstLine="540"/>
        <w:jc w:val="both"/>
      </w:pPr>
      <w:r>
        <w:t>2.3.11.5. Размещение элементов монументально-декоративного оформления на территории города Новосибирска осуществляется в порядке, утвержденном правовым актом мэрии.</w:t>
      </w:r>
    </w:p>
    <w:p w:rsidR="00B14658" w:rsidRDefault="00B14658">
      <w:pPr>
        <w:pStyle w:val="ConsPlusNormal"/>
        <w:ind w:firstLine="540"/>
        <w:jc w:val="both"/>
      </w:pPr>
    </w:p>
    <w:p w:rsidR="00B14658" w:rsidRDefault="00B14658">
      <w:pPr>
        <w:pStyle w:val="ConsPlusTitle"/>
        <w:jc w:val="center"/>
        <w:outlineLvl w:val="1"/>
      </w:pPr>
      <w:r>
        <w:t>3. Требования к внешнему виду фасадов зданий,</w:t>
      </w:r>
    </w:p>
    <w:p w:rsidR="00B14658" w:rsidRDefault="00B14658">
      <w:pPr>
        <w:pStyle w:val="ConsPlusTitle"/>
        <w:jc w:val="center"/>
      </w:pPr>
      <w:r>
        <w:t>сооружений, нестационарных объектов</w:t>
      </w:r>
    </w:p>
    <w:p w:rsidR="00B14658" w:rsidRDefault="00B14658">
      <w:pPr>
        <w:pStyle w:val="ConsPlusNormal"/>
        <w:ind w:firstLine="540"/>
        <w:jc w:val="both"/>
      </w:pPr>
    </w:p>
    <w:p w:rsidR="00B14658" w:rsidRDefault="00B14658">
      <w:pPr>
        <w:pStyle w:val="ConsPlusNormal"/>
        <w:ind w:firstLine="540"/>
        <w:jc w:val="both"/>
      </w:pPr>
      <w:r>
        <w:t>3.1. Ответственные лица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 в порядке, установленном правовым актом мэрии.</w:t>
      </w:r>
    </w:p>
    <w:p w:rsidR="00B14658" w:rsidRDefault="00B14658">
      <w:pPr>
        <w:pStyle w:val="ConsPlusNormal"/>
        <w:spacing w:before="220"/>
        <w:ind w:firstLine="540"/>
        <w:jc w:val="both"/>
      </w:pPr>
      <w:r>
        <w:t>3.2. Колористическое решение фасадов должно соответствовать требованиям цветового оформления застройки улиц и территорий города Новосибирска.</w:t>
      </w:r>
    </w:p>
    <w:p w:rsidR="00B14658" w:rsidRDefault="00B14658">
      <w:pPr>
        <w:pStyle w:val="ConsPlusNormal"/>
        <w:spacing w:before="220"/>
        <w:ind w:firstLine="540"/>
        <w:jc w:val="both"/>
      </w:pPr>
      <w:r>
        <w:t>На фасадах вновь возводимых и реконструируемых зданий, расположенных вдоль магистральных улиц, применяется архитектурное освещение.</w:t>
      </w:r>
    </w:p>
    <w:p w:rsidR="00B14658" w:rsidRDefault="00B14658">
      <w:pPr>
        <w:pStyle w:val="ConsPlusNormal"/>
        <w:jc w:val="both"/>
      </w:pPr>
      <w:r>
        <w:t xml:space="preserve">(абзац введен </w:t>
      </w:r>
      <w:hyperlink r:id="rId47"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lastRenderedPageBreak/>
        <w:t>3.3. 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B14658" w:rsidRDefault="00B14658">
      <w:pPr>
        <w:pStyle w:val="ConsPlusNormal"/>
        <w:spacing w:before="220"/>
        <w:ind w:firstLine="540"/>
        <w:jc w:val="both"/>
      </w:pPr>
      <w:r>
        <w:t>Повреждения окраски фасада здания не должны превышать более 1% от общей площади фасада.</w:t>
      </w:r>
    </w:p>
    <w:p w:rsidR="00B14658" w:rsidRDefault="00B14658">
      <w:pPr>
        <w:pStyle w:val="ConsPlusNormal"/>
        <w:spacing w:before="220"/>
        <w:ind w:firstLine="540"/>
        <w:jc w:val="both"/>
      </w:pPr>
      <w:r>
        <w:t>Фасады нестационарных объектов не должны иметь видимых загрязнений, в том числе изменений цветового тона.</w:t>
      </w:r>
    </w:p>
    <w:p w:rsidR="00B14658" w:rsidRDefault="00B14658">
      <w:pPr>
        <w:pStyle w:val="ConsPlusNormal"/>
        <w:spacing w:before="220"/>
        <w:ind w:firstLine="540"/>
        <w:jc w:val="both"/>
      </w:pPr>
      <w:r>
        <w:t>Закрашивание несанкционированно нанесенных надписей, рисунков необходимо производить в тон цвета фасада здания, сооружения, нестационарного объекта.</w:t>
      </w:r>
    </w:p>
    <w:p w:rsidR="00B14658" w:rsidRDefault="00B14658">
      <w:pPr>
        <w:pStyle w:val="ConsPlusNormal"/>
        <w:spacing w:before="220"/>
        <w:ind w:firstLine="540"/>
        <w:jc w:val="both"/>
      </w:pPr>
      <w:r>
        <w:t>3.4. Устройство входных групп на главном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со сформированной линией застройки.</w:t>
      </w:r>
    </w:p>
    <w:p w:rsidR="00B14658" w:rsidRDefault="00B14658">
      <w:pPr>
        <w:pStyle w:val="ConsPlusNormal"/>
        <w:spacing w:before="220"/>
        <w:ind w:firstLine="540"/>
        <w:jc w:val="both"/>
      </w:pPr>
      <w:r>
        <w:t>Все входные группы должны иметь единое архитектурное решение в пределах всего фасада, располагаться согласованно, не нарушать архитектурную композицию фасада, быть оборудованы осветительными устройствами, элементами сопряжения поверхностей.</w:t>
      </w:r>
    </w:p>
    <w:p w:rsidR="00B14658" w:rsidRDefault="00B14658">
      <w:pPr>
        <w:pStyle w:val="ConsPlusNormal"/>
        <w:spacing w:before="220"/>
        <w:ind w:firstLine="540"/>
        <w:jc w:val="both"/>
      </w:pPr>
      <w:r>
        <w:t>3.5. Приямки должны иметь ограждение в виде каменного бордюра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rsidR="00B14658" w:rsidRDefault="00B14658">
      <w:pPr>
        <w:pStyle w:val="ConsPlusNormal"/>
        <w:spacing w:before="220"/>
        <w:ind w:firstLine="540"/>
        <w:jc w:val="both"/>
      </w:pPr>
      <w:r>
        <w:t>3.6. Размещение банкоматов на фасадах допускается встроенное в объеме витрины при условии сохранения единой плоскости и общего характера витринного заполнения или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B14658" w:rsidRDefault="00B14658">
      <w:pPr>
        <w:pStyle w:val="ConsPlusNormal"/>
        <w:spacing w:before="220"/>
        <w:ind w:firstLine="540"/>
        <w:jc w:val="both"/>
      </w:pPr>
      <w:r>
        <w:t>3.7. 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rsidR="00B14658" w:rsidRDefault="00B14658">
      <w:pPr>
        <w:pStyle w:val="ConsPlusNormal"/>
        <w:spacing w:before="220"/>
        <w:ind w:firstLine="540"/>
        <w:jc w:val="both"/>
      </w:pPr>
      <w:r>
        <w:t>3.8. Здания и сооружения должны быть оборудованы унифицированными (по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 мэрии, с подсветкой в темное время суток.</w:t>
      </w:r>
    </w:p>
    <w:p w:rsidR="00B14658" w:rsidRDefault="00B14658">
      <w:pPr>
        <w:pStyle w:val="ConsPlusNormal"/>
        <w:spacing w:before="220"/>
        <w:ind w:firstLine="540"/>
        <w:jc w:val="both"/>
      </w:pPr>
      <w:r>
        <w:t>Указатели с наименованиями улиц и номерами домов должны быть размещены:</w:t>
      </w:r>
    </w:p>
    <w:p w:rsidR="00B14658" w:rsidRDefault="00B14658">
      <w:pPr>
        <w:pStyle w:val="ConsPlusNormal"/>
        <w:spacing w:before="220"/>
        <w:ind w:firstLine="540"/>
        <w:jc w:val="both"/>
      </w:pPr>
      <w:r>
        <w:t>на единой вертикальной отметке на соседних фасадах - на высоте 2,5 - 3,5 м (в районах современной застройки - до 5 м) на участках фасада, свободных от элементов декора;</w:t>
      </w:r>
    </w:p>
    <w:p w:rsidR="00B14658" w:rsidRDefault="00B14658">
      <w:pPr>
        <w:pStyle w:val="ConsPlusNormal"/>
        <w:spacing w:before="220"/>
        <w:ind w:firstLine="540"/>
        <w:jc w:val="both"/>
      </w:pPr>
      <w:r>
        <w:t>на главном фасаде - с правой стороны;</w:t>
      </w:r>
    </w:p>
    <w:p w:rsidR="00B14658" w:rsidRDefault="00B14658">
      <w:pPr>
        <w:pStyle w:val="ConsPlusNormal"/>
        <w:spacing w:before="220"/>
        <w:ind w:firstLine="540"/>
        <w:jc w:val="both"/>
      </w:pPr>
      <w:r>
        <w:t>у арки или главного входа - с правой стороны или над проемом;</w:t>
      </w:r>
    </w:p>
    <w:p w:rsidR="00B14658" w:rsidRDefault="00B14658">
      <w:pPr>
        <w:pStyle w:val="ConsPlusNormal"/>
        <w:spacing w:before="220"/>
        <w:ind w:firstLine="540"/>
        <w:jc w:val="both"/>
      </w:pPr>
      <w:r>
        <w:t>при длине фасада более 100 м - на его противоположных сторонах;</w:t>
      </w:r>
    </w:p>
    <w:p w:rsidR="00B14658" w:rsidRDefault="00B14658">
      <w:pPr>
        <w:pStyle w:val="ConsPlusNormal"/>
        <w:spacing w:before="220"/>
        <w:ind w:firstLine="540"/>
        <w:jc w:val="both"/>
      </w:pPr>
      <w:r>
        <w:t>на оградах и корпусах промышленных предприятий - справа от главного входа, въезда;</w:t>
      </w:r>
    </w:p>
    <w:p w:rsidR="00B14658" w:rsidRDefault="00B14658">
      <w:pPr>
        <w:pStyle w:val="ConsPlusNormal"/>
        <w:spacing w:before="220"/>
        <w:ind w:firstLine="540"/>
        <w:jc w:val="both"/>
      </w:pPr>
      <w:r>
        <w:t>у перекрестка улиц - в простенке на угловом участке фасада.</w:t>
      </w:r>
    </w:p>
    <w:p w:rsidR="00B14658" w:rsidRDefault="00B14658">
      <w:pPr>
        <w:pStyle w:val="ConsPlusNormal"/>
        <w:spacing w:before="220"/>
        <w:ind w:firstLine="540"/>
        <w:jc w:val="both"/>
      </w:pPr>
      <w:r>
        <w:t>3.9. В отношении фасадов не допускается:</w:t>
      </w:r>
    </w:p>
    <w:p w:rsidR="00B14658" w:rsidRDefault="00B14658">
      <w:pPr>
        <w:pStyle w:val="ConsPlusNormal"/>
        <w:spacing w:before="220"/>
        <w:ind w:firstLine="540"/>
        <w:jc w:val="both"/>
      </w:pPr>
      <w:r>
        <w:lastRenderedPageBreak/>
        <w:t>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w:t>
      </w:r>
    </w:p>
    <w:p w:rsidR="00B14658" w:rsidRDefault="00B14658">
      <w:pPr>
        <w:pStyle w:val="ConsPlusNormal"/>
        <w:spacing w:before="220"/>
        <w:ind w:firstLine="540"/>
        <w:jc w:val="both"/>
      </w:pPr>
      <w:r>
        <w:t>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p>
    <w:p w:rsidR="00B14658" w:rsidRDefault="00B14658">
      <w:pPr>
        <w:pStyle w:val="ConsPlusNormal"/>
        <w:spacing w:before="220"/>
        <w:ind w:firstLine="540"/>
        <w:jc w:val="both"/>
      </w:pPr>
      <w:r>
        <w:t>закрытие существующих декоративных, архитектурных и художественных элементов фасада элементами входной группы, новой отделкой;</w:t>
      </w:r>
    </w:p>
    <w:p w:rsidR="00B14658" w:rsidRDefault="00B14658">
      <w:pPr>
        <w:pStyle w:val="ConsPlusNormal"/>
        <w:spacing w:before="220"/>
        <w:ind w:firstLine="540"/>
        <w:jc w:val="both"/>
      </w:pPr>
      <w:r>
        <w:t>устройство входных групп, расположенных выше первого этажа, над оконными и дверными проемами или выше уровня имеющихся оконных и дверных проемов;</w:t>
      </w:r>
    </w:p>
    <w:p w:rsidR="00B14658" w:rsidRDefault="00B14658">
      <w:pPr>
        <w:pStyle w:val="ConsPlusNormal"/>
        <w:spacing w:before="220"/>
        <w:ind w:firstLine="540"/>
        <w:jc w:val="both"/>
      </w:pPr>
      <w:r>
        <w:t xml:space="preserve">абзац утратил силу. - </w:t>
      </w:r>
      <w:hyperlink r:id="rId48" w:history="1">
        <w:r>
          <w:rPr>
            <w:color w:val="0000FF"/>
          </w:rPr>
          <w:t>Решение</w:t>
        </w:r>
      </w:hyperlink>
      <w:r>
        <w:t xml:space="preserve"> Совета депутатов г. Новосибирска от 24.04.2019 N 778;</w:t>
      </w:r>
    </w:p>
    <w:p w:rsidR="00B14658" w:rsidRDefault="00B14658">
      <w:pPr>
        <w:pStyle w:val="ConsPlusNormal"/>
        <w:spacing w:before="220"/>
        <w:ind w:firstLine="540"/>
        <w:jc w:val="both"/>
      </w:pPr>
      <w:r>
        <w:t>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колеру и отделке фасада, установленным паспортом фасадов;</w:t>
      </w:r>
    </w:p>
    <w:p w:rsidR="00B14658" w:rsidRDefault="00B14658">
      <w:pPr>
        <w:pStyle w:val="ConsPlusNormal"/>
        <w:spacing w:before="220"/>
        <w:ind w:firstLine="540"/>
        <w:jc w:val="both"/>
      </w:pPr>
      <w:r>
        <w:t>фрагментарное окрашивание или облицовка участка фасада в границах балкона или лоджии;</w:t>
      </w:r>
    </w:p>
    <w:p w:rsidR="00B14658" w:rsidRDefault="00B14658">
      <w:pPr>
        <w:pStyle w:val="ConsPlusNormal"/>
        <w:spacing w:before="220"/>
        <w:ind w:firstLine="540"/>
        <w:jc w:val="both"/>
      </w:pPr>
      <w:r>
        <w:t>окраска и покрытие декоративными пленками поверхностей остекления (за исключением нестационарных объектов);</w:t>
      </w:r>
    </w:p>
    <w:p w:rsidR="00B14658" w:rsidRDefault="00B14658">
      <w:pPr>
        <w:pStyle w:val="ConsPlusNormal"/>
        <w:jc w:val="both"/>
      </w:pPr>
      <w:r>
        <w:t xml:space="preserve">(в ред. </w:t>
      </w:r>
      <w:hyperlink r:id="rId49"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размещение наружных защитных экранов и жалюзи на входах на главных фасадах (за исключением внутренних раздвижных устройств);</w:t>
      </w:r>
    </w:p>
    <w:p w:rsidR="00B14658" w:rsidRDefault="00B14658">
      <w:pPr>
        <w:pStyle w:val="ConsPlusNormal"/>
        <w:spacing w:before="220"/>
        <w:ind w:firstLine="540"/>
        <w:jc w:val="both"/>
      </w:pPr>
      <w:r>
        <w:t>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B14658" w:rsidRDefault="00B14658">
      <w:pPr>
        <w:pStyle w:val="ConsPlusNormal"/>
        <w:spacing w:before="220"/>
        <w:ind w:firstLine="540"/>
        <w:jc w:val="both"/>
      </w:pPr>
      <w:r>
        <w:t>размещение рядом с указателями с наименованиями улиц и номерами домов объектов, затрудняющих их восприятие;</w:t>
      </w:r>
    </w:p>
    <w:p w:rsidR="00B14658" w:rsidRDefault="00B14658">
      <w:pPr>
        <w:pStyle w:val="ConsPlusNormal"/>
        <w:spacing w:before="220"/>
        <w:ind w:firstLine="540"/>
        <w:jc w:val="both"/>
      </w:pPr>
      <w:r>
        <w:t>использование при их отделке:</w:t>
      </w:r>
    </w:p>
    <w:p w:rsidR="00B14658" w:rsidRDefault="00B14658">
      <w:pPr>
        <w:pStyle w:val="ConsPlusNormal"/>
        <w:jc w:val="both"/>
      </w:pPr>
      <w:r>
        <w:t xml:space="preserve">(абзац введен </w:t>
      </w:r>
      <w:hyperlink r:id="rId50"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сайдинга (за исключением объектов индивидуального жилищного строительства, нестационарных объектов);</w:t>
      </w:r>
    </w:p>
    <w:p w:rsidR="00B14658" w:rsidRDefault="00B14658">
      <w:pPr>
        <w:pStyle w:val="ConsPlusNormal"/>
        <w:jc w:val="both"/>
      </w:pPr>
      <w:r>
        <w:t xml:space="preserve">(абзац введен </w:t>
      </w:r>
      <w:hyperlink r:id="rId51"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профилированного металлического листа (за исключением зданий, сооружений, расположенных на территориях промышленных предприятий, нестационарных объектов);</w:t>
      </w:r>
    </w:p>
    <w:p w:rsidR="00B14658" w:rsidRDefault="00B14658">
      <w:pPr>
        <w:pStyle w:val="ConsPlusNormal"/>
        <w:jc w:val="both"/>
      </w:pPr>
      <w:r>
        <w:t xml:space="preserve">(абзац введен </w:t>
      </w:r>
      <w:hyperlink r:id="rId52" w:history="1">
        <w:r>
          <w:rPr>
            <w:color w:val="0000FF"/>
          </w:rPr>
          <w:t>решением</w:t>
        </w:r>
      </w:hyperlink>
      <w:r>
        <w:t xml:space="preserve"> Совета депутатов г. Новосибирска от 24.04.2019 N 778)</w:t>
      </w:r>
    </w:p>
    <w:p w:rsidR="00B14658" w:rsidRDefault="00B14658">
      <w:pPr>
        <w:pStyle w:val="ConsPlusNormal"/>
        <w:spacing w:before="220"/>
        <w:ind w:firstLine="540"/>
        <w:jc w:val="both"/>
      </w:pPr>
      <w:r>
        <w:t>асбестоцементных листов, декоративной пленки и баннерной ткани (за исключением нестационарных объектов).</w:t>
      </w:r>
    </w:p>
    <w:p w:rsidR="00B14658" w:rsidRDefault="00B14658">
      <w:pPr>
        <w:pStyle w:val="ConsPlusNormal"/>
        <w:jc w:val="both"/>
      </w:pPr>
      <w:r>
        <w:t xml:space="preserve">(абзац введен </w:t>
      </w:r>
      <w:hyperlink r:id="rId53" w:history="1">
        <w:r>
          <w:rPr>
            <w:color w:val="0000FF"/>
          </w:rPr>
          <w:t>решением</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1"/>
      </w:pPr>
      <w:r>
        <w:t>4. Содержание территории города Новосибирска</w:t>
      </w:r>
    </w:p>
    <w:p w:rsidR="00B14658" w:rsidRDefault="00B14658">
      <w:pPr>
        <w:pStyle w:val="ConsPlusNormal"/>
        <w:jc w:val="center"/>
      </w:pPr>
      <w:r>
        <w:t xml:space="preserve">(в ред. </w:t>
      </w:r>
      <w:hyperlink r:id="rId54"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p w:rsidR="00B14658" w:rsidRDefault="00B14658">
      <w:pPr>
        <w:pStyle w:val="ConsPlusNormal"/>
        <w:ind w:firstLine="540"/>
        <w:jc w:val="both"/>
      </w:pPr>
      <w:r>
        <w:t xml:space="preserve">4.1. Содержание территории города Новосибирска осуществляется ответственными лицами в соответствии с требованиями нормативных правовых актов Российской Федерации, </w:t>
      </w:r>
      <w:r>
        <w:lastRenderedPageBreak/>
        <w:t xml:space="preserve">Новосибирской области, Правилами, иными муниципальными правовыми актами города Новосибирска и предусматривает выполнение мероприятий по благоустройству в соответствии с </w:t>
      </w:r>
      <w:hyperlink w:anchor="P524" w:history="1">
        <w:r>
          <w:rPr>
            <w:color w:val="0000FF"/>
          </w:rPr>
          <w:t>Перечнем</w:t>
        </w:r>
      </w:hyperlink>
      <w:r>
        <w:t xml:space="preserve"> мероприятий по благоустройству и периодичностью их проведения (приложение к Правилам).</w:t>
      </w:r>
    </w:p>
    <w:p w:rsidR="00B14658" w:rsidRDefault="00B14658">
      <w:pPr>
        <w:pStyle w:val="ConsPlusNormal"/>
        <w:jc w:val="both"/>
      </w:pPr>
      <w:r>
        <w:t xml:space="preserve">(п. 4.1 в ред. </w:t>
      </w:r>
      <w:hyperlink r:id="rId55"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4.2. Содержание территории города Новосибирска включает уборку территории.</w:t>
      </w:r>
    </w:p>
    <w:p w:rsidR="00B14658" w:rsidRDefault="00B14658">
      <w:pPr>
        <w:pStyle w:val="ConsPlusNormal"/>
        <w:jc w:val="both"/>
      </w:pPr>
      <w:r>
        <w:t xml:space="preserve">(в ред. </w:t>
      </w:r>
      <w:hyperlink r:id="rId56"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Уборка территории подразделяется на:</w:t>
      </w:r>
    </w:p>
    <w:p w:rsidR="00B14658" w:rsidRDefault="00B14658">
      <w:pPr>
        <w:pStyle w:val="ConsPlusNormal"/>
        <w:spacing w:before="220"/>
        <w:ind w:firstLine="540"/>
        <w:jc w:val="both"/>
      </w:pPr>
      <w:r>
        <w:t>уборку в весенне-летний период (с 15 апреля до 15 октября);</w:t>
      </w:r>
    </w:p>
    <w:p w:rsidR="00B14658" w:rsidRDefault="00B14658">
      <w:pPr>
        <w:pStyle w:val="ConsPlusNormal"/>
        <w:spacing w:before="220"/>
        <w:ind w:firstLine="540"/>
        <w:jc w:val="both"/>
      </w:pPr>
      <w:r>
        <w:t>уборку в осенне-зимний период (с 15 октября до 15 апреля).</w:t>
      </w:r>
    </w:p>
    <w:p w:rsidR="00B14658" w:rsidRDefault="00B14658">
      <w:pPr>
        <w:pStyle w:val="ConsPlusNormal"/>
        <w:spacing w:before="220"/>
        <w:ind w:firstLine="540"/>
        <w:jc w:val="both"/>
      </w:pPr>
      <w:r>
        <w:t>При возникновении неблагоприятных и опасных гидрометеорологических явлений, резком изменении погодно-климатических условий правовым актом мэрии устанавливаются иные даты начала и окончания весенне-летнего и осенне-зимнего периодов уборки в каждом конкретном году.</w:t>
      </w:r>
    </w:p>
    <w:p w:rsidR="00B14658" w:rsidRDefault="00B14658">
      <w:pPr>
        <w:pStyle w:val="ConsPlusNormal"/>
        <w:spacing w:before="220"/>
        <w:ind w:firstLine="540"/>
        <w:jc w:val="both"/>
      </w:pPr>
      <w:r>
        <w:t>4.3. Уборка территории в осенне-зимний период предусматривает вывоз снега, наледи и льда на площадки, предназначенные для временного хранения снега (далее - площадки временного хранения снега), и снегоплавильные станции.</w:t>
      </w:r>
    </w:p>
    <w:p w:rsidR="00B14658" w:rsidRDefault="00B14658">
      <w:pPr>
        <w:pStyle w:val="ConsPlusNormal"/>
        <w:spacing w:before="220"/>
        <w:ind w:firstLine="540"/>
        <w:jc w:val="both"/>
      </w:pPr>
      <w:r>
        <w:t>Снег, собираемый на придомовой территории, допускается складировать на газонах и на свободных территориях в пределах этой придомовой территории при обеспечении сохранения зеленых насаждений.</w:t>
      </w:r>
    </w:p>
    <w:p w:rsidR="00B14658" w:rsidRDefault="00B14658">
      <w:pPr>
        <w:pStyle w:val="ConsPlusNormal"/>
        <w:jc w:val="both"/>
      </w:pPr>
      <w:r>
        <w:t xml:space="preserve">(в ред. </w:t>
      </w:r>
      <w:hyperlink r:id="rId57"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Уполномоченное структурное подразделение мэрии в сфере благоустройства и озеленения (далее - уполномоченное структурное подразделение мэрии) определяет площадки временного хранения снега по предложениям администраций районов (округов по районам) города Новосибирска (далее - администрации районов) до 1 сентября текущего года и оборудует их подъездными путями, освещением, бытовыми помещениями, ограждениями.</w:t>
      </w:r>
    </w:p>
    <w:p w:rsidR="00B14658" w:rsidRDefault="00B14658">
      <w:pPr>
        <w:pStyle w:val="ConsPlusNormal"/>
        <w:spacing w:before="220"/>
        <w:ind w:firstLine="540"/>
        <w:jc w:val="both"/>
      </w:pPr>
      <w:r>
        <w:t>Администрации районов до 1 июня текущего года направляют в уполномоченное структурное подразделение мэрии предложения о местах расположения площадок временного хранения снега, а также не позднее 15 сентября текущего года информируют население района города Новосибирска о местах расположения площадок временного хранения снега через средства массовой информации.</w:t>
      </w:r>
    </w:p>
    <w:p w:rsidR="00B14658" w:rsidRDefault="00B14658">
      <w:pPr>
        <w:pStyle w:val="ConsPlusNormal"/>
        <w:spacing w:before="220"/>
        <w:ind w:firstLine="540"/>
        <w:jc w:val="both"/>
      </w:pPr>
      <w:r>
        <w:t>4.4. Содержание автомобильных дорог местного значения в границах города Новосибирска осуществляется в соответствии с требованиями технических регламентов.</w:t>
      </w:r>
    </w:p>
    <w:p w:rsidR="00B14658" w:rsidRDefault="00B14658">
      <w:pPr>
        <w:pStyle w:val="ConsPlusNormal"/>
        <w:spacing w:before="220"/>
        <w:ind w:firstLine="540"/>
        <w:jc w:val="both"/>
      </w:pPr>
      <w:r>
        <w:t>Порядок содержания автомобильных дорог местного значения в границах города Новосибирска устанавливается правовым актом мэрии города Новосибирска.</w:t>
      </w:r>
    </w:p>
    <w:p w:rsidR="00B14658" w:rsidRDefault="00B14658">
      <w:pPr>
        <w:pStyle w:val="ConsPlusNormal"/>
        <w:spacing w:before="220"/>
        <w:ind w:firstLine="540"/>
        <w:jc w:val="both"/>
      </w:pPr>
      <w:r>
        <w:t xml:space="preserve">4.5. 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Новосибирска осуществляется в соответствии с Федеральным </w:t>
      </w:r>
      <w:hyperlink r:id="rId58" w:history="1">
        <w:r>
          <w:rPr>
            <w:color w:val="0000FF"/>
          </w:rPr>
          <w:t>законом</w:t>
        </w:r>
      </w:hyperlink>
      <w:r>
        <w:t xml:space="preserve"> от 24.06.1998 N 89-ФЗ "Об отходах производства и потребления".</w:t>
      </w:r>
    </w:p>
    <w:p w:rsidR="00B14658" w:rsidRDefault="00B14658">
      <w:pPr>
        <w:pStyle w:val="ConsPlusNormal"/>
        <w:spacing w:before="220"/>
        <w:ind w:firstLine="540"/>
        <w:jc w:val="both"/>
      </w:pPr>
      <w:r>
        <w:t>Системы мусороудаления в городе Новосибирске принимаются в соответствии с правовым актом мэрии.</w:t>
      </w:r>
    </w:p>
    <w:p w:rsidR="00B14658" w:rsidRDefault="00B14658">
      <w:pPr>
        <w:pStyle w:val="ConsPlusNormal"/>
        <w:spacing w:before="220"/>
        <w:ind w:firstLine="540"/>
        <w:jc w:val="both"/>
      </w:pPr>
      <w:r>
        <w:t xml:space="preserve">Накопление крупногабаритных отходов осуществляется в бункерах, расположенных на </w:t>
      </w:r>
      <w:r>
        <w:lastRenderedPageBreak/>
        <w:t>контейнерных площадках, либо на специальных площадках для складирования крупногабаритных отходов.</w:t>
      </w:r>
    </w:p>
    <w:p w:rsidR="00B14658" w:rsidRDefault="00B14658">
      <w:pPr>
        <w:pStyle w:val="ConsPlusNormal"/>
        <w:spacing w:before="220"/>
        <w:ind w:firstLine="540"/>
        <w:jc w:val="both"/>
      </w:pPr>
      <w:r>
        <w:t>Ответственные лица обязаны обеспечивать содержание контейнерных площадок, специальных площадок для складирования крупногабаритных отходов и территории, прилегающей к месту погрузки коммунальных отходов, не допускать складирование твердых коммунальных отходов вне мест, определенных схемой размещения мест (площадок) накопления твердых коммунальных отходов.</w:t>
      </w:r>
    </w:p>
    <w:p w:rsidR="00B14658" w:rsidRDefault="00B14658">
      <w:pPr>
        <w:pStyle w:val="ConsPlusNormal"/>
        <w:spacing w:before="220"/>
        <w:ind w:firstLine="540"/>
        <w:jc w:val="both"/>
      </w:pPr>
      <w:r>
        <w:t>Контейнеры для накопления коммунальных отходов должны быть оборудованы крышками.</w:t>
      </w:r>
    </w:p>
    <w:p w:rsidR="00B14658" w:rsidRDefault="00B14658">
      <w:pPr>
        <w:pStyle w:val="ConsPlusNormal"/>
        <w:jc w:val="both"/>
      </w:pPr>
      <w:r>
        <w:t xml:space="preserve">(п. 4.5 в ред. </w:t>
      </w:r>
      <w:hyperlink r:id="rId59"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 xml:space="preserve">4.6. Содержание озелененных территорий осуществляется с учетом </w:t>
      </w:r>
      <w:hyperlink r:id="rId60" w:history="1">
        <w:r>
          <w:rPr>
            <w:color w:val="0000FF"/>
          </w:rPr>
          <w:t>Правил</w:t>
        </w:r>
      </w:hyperlink>
      <w:r>
        <w:t xml:space="preserve"> создания, охраны и содержания зеленых насаждений в городе Новосибирске, принятых решением Совета депутатов города Новосибирска.</w:t>
      </w:r>
    </w:p>
    <w:p w:rsidR="00B14658" w:rsidRDefault="00B14658">
      <w:pPr>
        <w:pStyle w:val="ConsPlusNormal"/>
        <w:spacing w:before="220"/>
        <w:ind w:firstLine="540"/>
        <w:jc w:val="both"/>
      </w:pPr>
      <w:r>
        <w:t>4.7. Содержание территорий при проведении работ, связанных с земляными работами, осуществляется с учетом Порядка проведения земляных работ на территории города Новосибирска, утверждаемого правовым актом мэрии.</w:t>
      </w:r>
    </w:p>
    <w:p w:rsidR="00B14658" w:rsidRDefault="00B14658">
      <w:pPr>
        <w:pStyle w:val="ConsPlusNormal"/>
        <w:spacing w:before="220"/>
        <w:ind w:firstLine="540"/>
        <w:jc w:val="both"/>
      </w:pPr>
      <w:r>
        <w:t>4.8. На территориях общего пользования, за исключением случаев выполнения на них земляных, строительных и иных работ, требующих установки ограждения, должны обеспечиваться открытость и проницаемость территории для визуального восприятия (отсутствие глухих оград, нагромождений и прочих несанкционированно размещенных объектов), условий беспрепятственного передвижения населения (включая маломобильные группы).</w:t>
      </w:r>
    </w:p>
    <w:p w:rsidR="00B14658" w:rsidRDefault="00B14658">
      <w:pPr>
        <w:pStyle w:val="ConsPlusNormal"/>
        <w:spacing w:before="220"/>
        <w:ind w:firstLine="540"/>
        <w:jc w:val="both"/>
      </w:pPr>
      <w:r>
        <w:t>4.9. В случае повреждения на территории города Новосибирска люков смотровых колодцев лица, ответственные за такие повреждения,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администрацию района и уполномоченное структурное подразделение мэрии.</w:t>
      </w:r>
    </w:p>
    <w:p w:rsidR="00B14658" w:rsidRDefault="00B14658">
      <w:pPr>
        <w:pStyle w:val="ConsPlusNormal"/>
        <w:spacing w:before="220"/>
        <w:ind w:firstLine="540"/>
        <w:jc w:val="both"/>
      </w:pPr>
      <w:r>
        <w:t>В случае обнаружения на территории города Новосибирска открытых смотровых колодцев, люков смотровых колодцев, установленных с отклонениями от проектного уровня, провалов грунта, просадок твердого покрытия, ответственные лица обязаны сообщить об этом в администрацию района, уполномоченное структурное подразделение мэрии и владельцам соответствующих подземных инженерных коммуникаций.</w:t>
      </w:r>
    </w:p>
    <w:p w:rsidR="00B14658" w:rsidRDefault="00B14658">
      <w:pPr>
        <w:pStyle w:val="ConsPlusNormal"/>
        <w:spacing w:before="220"/>
        <w:ind w:firstLine="540"/>
        <w:jc w:val="both"/>
      </w:pPr>
      <w:r>
        <w:t>4.10. Порядок организации стоков ливневых вод устанавливается правовым актом мэрии.</w:t>
      </w:r>
    </w:p>
    <w:p w:rsidR="00B14658" w:rsidRDefault="00B14658">
      <w:pPr>
        <w:pStyle w:val="ConsPlusNormal"/>
        <w:jc w:val="both"/>
      </w:pPr>
      <w:r>
        <w:t xml:space="preserve">(п. 4.10 в ред. </w:t>
      </w:r>
      <w:hyperlink r:id="rId61"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4.11. На территории города Новосибирска не допускается:</w:t>
      </w:r>
    </w:p>
    <w:p w:rsidR="00B14658" w:rsidRDefault="00B14658">
      <w:pPr>
        <w:pStyle w:val="ConsPlusNormal"/>
        <w:spacing w:before="220"/>
        <w:ind w:firstLine="540"/>
        <w:jc w:val="both"/>
      </w:pPr>
      <w:r>
        <w:t>срывать и портить афиши, плакаты и объявления, иную печатную информацию, размещенную в установленных для этого местах;</w:t>
      </w:r>
    </w:p>
    <w:p w:rsidR="00B14658" w:rsidRDefault="00B14658">
      <w:pPr>
        <w:pStyle w:val="ConsPlusNormal"/>
        <w:spacing w:before="220"/>
        <w:ind w:firstLine="540"/>
        <w:jc w:val="both"/>
      </w:pPr>
      <w:r>
        <w:t>несанкционированно наносить надписи, рисунки, вывешивать объявления, афиши, плакаты, иную печатную продукцию на зданиях, сооружениях, нестационарных объектах, элементах благоустройства;</w:t>
      </w:r>
    </w:p>
    <w:p w:rsidR="00B14658" w:rsidRDefault="00B14658">
      <w:pPr>
        <w:pStyle w:val="ConsPlusNormal"/>
        <w:spacing w:before="220"/>
        <w:ind w:firstLine="540"/>
        <w:jc w:val="both"/>
      </w:pPr>
      <w:r>
        <w:t>сжигать листву, отходы производства и потребления в контейнерах, на контейнерных площадках, в урнах, на строительных площадках, а также на земельных участках, на которых расположены здания (включая жилые дома) и сооружения;</w:t>
      </w:r>
    </w:p>
    <w:p w:rsidR="00B14658" w:rsidRDefault="00B14658">
      <w:pPr>
        <w:pStyle w:val="ConsPlusNormal"/>
        <w:spacing w:before="220"/>
        <w:ind w:firstLine="540"/>
        <w:jc w:val="both"/>
      </w:pPr>
      <w:r>
        <w:t>устанавливать устройства наливных помоек, разливать жидкие бытовые отходы за территорией домов и улиц, выносить отходы на уличные проезды;</w:t>
      </w:r>
    </w:p>
    <w:p w:rsidR="00B14658" w:rsidRDefault="00B14658">
      <w:pPr>
        <w:pStyle w:val="ConsPlusNormal"/>
        <w:spacing w:before="220"/>
        <w:ind w:firstLine="540"/>
        <w:jc w:val="both"/>
      </w:pPr>
      <w:r>
        <w:lastRenderedPageBreak/>
        <w:t>повреждать, использовать элементы благоустройства не по назначению, перемещать их с мест, на которых они установлены;</w:t>
      </w:r>
    </w:p>
    <w:p w:rsidR="00B14658" w:rsidRDefault="00B14658">
      <w:pPr>
        <w:pStyle w:val="ConsPlusNormal"/>
        <w:spacing w:before="220"/>
        <w:ind w:firstLine="540"/>
        <w:jc w:val="both"/>
      </w:pPr>
      <w:r>
        <w:t>складировать грунт на территории строительной площадки высотой, превышающей высоту ее ограждения;</w:t>
      </w:r>
    </w:p>
    <w:p w:rsidR="00B14658" w:rsidRDefault="00B14658">
      <w:pPr>
        <w:pStyle w:val="ConsPlusNormal"/>
        <w:spacing w:before="220"/>
        <w:ind w:firstLine="540"/>
        <w:jc w:val="both"/>
      </w:pPr>
      <w:r>
        <w:t>устанавливать ограждения строительной площадки за пределами отведенной для строительной площадки территории, за исключением случаев, предусмотренных законодательством Российской Федерации;</w:t>
      </w:r>
    </w:p>
    <w:p w:rsidR="00B14658" w:rsidRDefault="00B14658">
      <w:pPr>
        <w:pStyle w:val="ConsPlusNormal"/>
        <w:spacing w:before="220"/>
        <w:ind w:firstLine="540"/>
        <w:jc w:val="both"/>
      </w:pPr>
      <w:r>
        <w:t>складировать оборудование, строительные материалы, отходы строительного производства за пределами строительной площадки;</w:t>
      </w:r>
    </w:p>
    <w:p w:rsidR="00B14658" w:rsidRDefault="00B14658">
      <w:pPr>
        <w:pStyle w:val="ConsPlusNormal"/>
        <w:spacing w:before="220"/>
        <w:ind w:firstLine="540"/>
        <w:jc w:val="both"/>
      </w:pPr>
      <w:r>
        <w:t>выносить грунт и грязь колесами транспортных средств с территории строительной площадки;</w:t>
      </w:r>
    </w:p>
    <w:p w:rsidR="00B14658" w:rsidRDefault="00B14658">
      <w:pPr>
        <w:pStyle w:val="ConsPlusNormal"/>
        <w:spacing w:before="220"/>
        <w:ind w:firstLine="540"/>
        <w:jc w:val="both"/>
      </w:pPr>
      <w:r>
        <w:t>повреждать тротуары, площадки, дорожки, в том числе пешеходные, при использовании транспортных средств;</w:t>
      </w:r>
    </w:p>
    <w:p w:rsidR="00B14658" w:rsidRDefault="00B14658">
      <w:pPr>
        <w:pStyle w:val="ConsPlusNormal"/>
        <w:spacing w:before="220"/>
        <w:ind w:firstLine="540"/>
        <w:jc w:val="both"/>
      </w:pPr>
      <w:r>
        <w:t>размещать транспортные средства на газонах, цветниках и иных территориях, занятых травянистыми растениями;</w:t>
      </w:r>
    </w:p>
    <w:p w:rsidR="00B14658" w:rsidRDefault="00B14658">
      <w:pPr>
        <w:pStyle w:val="ConsPlusNormal"/>
        <w:spacing w:before="220"/>
        <w:ind w:firstLine="540"/>
        <w:jc w:val="both"/>
      </w:pPr>
      <w:r>
        <w:t>хранить разукомплектованные (неисправные) транспортные средства вне специально отведенных для стоянки транспортных средств мест;</w:t>
      </w:r>
    </w:p>
    <w:p w:rsidR="00B14658" w:rsidRDefault="00B14658">
      <w:pPr>
        <w:pStyle w:val="ConsPlusNormal"/>
        <w:spacing w:before="220"/>
        <w:ind w:firstLine="540"/>
        <w:jc w:val="both"/>
      </w:pPr>
      <w:r>
        <w:t>перемещать сыпучий груз, в том числе грунт, мусор, листву, спил деревьев, строительные материалы, без покрытия кузова транспортного средства материалом, исключающим высыпание и выдувание груза;</w:t>
      </w:r>
    </w:p>
    <w:p w:rsidR="00B14658" w:rsidRDefault="00B14658">
      <w:pPr>
        <w:pStyle w:val="ConsPlusNormal"/>
        <w:spacing w:before="220"/>
        <w:ind w:firstLine="540"/>
        <w:jc w:val="both"/>
      </w:pPr>
      <w:r>
        <w:t>складировать грунт, уголь, дрова, шлак, золу в неустановленных местах;</w:t>
      </w:r>
    </w:p>
    <w:p w:rsidR="00B14658" w:rsidRDefault="00B14658">
      <w:pPr>
        <w:pStyle w:val="ConsPlusNormal"/>
        <w:spacing w:before="220"/>
        <w:ind w:firstLine="540"/>
        <w:jc w:val="both"/>
      </w:pPr>
      <w:r>
        <w:t>размещать металлический лом, тару, отходы производства и потребления в неустановленных местах;</w:t>
      </w:r>
    </w:p>
    <w:p w:rsidR="00B14658" w:rsidRDefault="00B14658">
      <w:pPr>
        <w:pStyle w:val="ConsPlusNormal"/>
        <w:spacing w:before="220"/>
        <w:ind w:firstLine="540"/>
        <w:jc w:val="both"/>
      </w:pPr>
      <w:r>
        <w:t>размещать после уборки территории снег, лед в неустановленных местах;</w:t>
      </w:r>
    </w:p>
    <w:p w:rsidR="00B14658" w:rsidRDefault="00B14658">
      <w:pPr>
        <w:pStyle w:val="ConsPlusNormal"/>
        <w:spacing w:before="220"/>
        <w:ind w:firstLine="540"/>
        <w:jc w:val="both"/>
      </w:pPr>
      <w:r>
        <w:t>загрязнять и перекрывать устройства для стока поверхностных вод (канавы, кюветы, лотки), решетки дождеприемных (ливнеприемных) колодцев;</w:t>
      </w:r>
    </w:p>
    <w:p w:rsidR="00B14658" w:rsidRDefault="00B14658">
      <w:pPr>
        <w:pStyle w:val="ConsPlusNormal"/>
        <w:spacing w:before="220"/>
        <w:ind w:firstLine="540"/>
        <w:jc w:val="both"/>
      </w:pPr>
      <w:r>
        <w:t>размещать тару, торговое оборудование на прилегающей к нестационарному торговому объекту территории, за исключением случаев, предусмотренных нормативными правовыми актами Российской Федерации, Новосибирской области и муниципальными правовыми актами города Новосибирска;</w:t>
      </w:r>
    </w:p>
    <w:p w:rsidR="00B14658" w:rsidRDefault="00B14658">
      <w:pPr>
        <w:pStyle w:val="ConsPlusNormal"/>
        <w:spacing w:before="220"/>
        <w:ind w:firstLine="540"/>
        <w:jc w:val="both"/>
      </w:pPr>
      <w:r>
        <w:t>самовольно размещать на территориях общего пользования, а также на земельных участках, на которых расположены здания (включая жилые дома) и сооружения, предметы, устройства, конструкции и сооружения, препятствующие свободному передвижению людей, транспортных средств, специализированной техники.</w:t>
      </w:r>
    </w:p>
    <w:p w:rsidR="00B14658" w:rsidRDefault="00B14658">
      <w:pPr>
        <w:pStyle w:val="ConsPlusNormal"/>
        <w:jc w:val="both"/>
      </w:pPr>
      <w:r>
        <w:t xml:space="preserve">(п. 4.11 введен </w:t>
      </w:r>
      <w:hyperlink r:id="rId62" w:history="1">
        <w:r>
          <w:rPr>
            <w:color w:val="0000FF"/>
          </w:rPr>
          <w:t>решением</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1"/>
      </w:pPr>
      <w:r>
        <w:t>5. Требования к освещению территории города Новосибирска</w:t>
      </w:r>
    </w:p>
    <w:p w:rsidR="00B14658" w:rsidRDefault="00B14658">
      <w:pPr>
        <w:pStyle w:val="ConsPlusNormal"/>
        <w:ind w:firstLine="540"/>
        <w:jc w:val="both"/>
      </w:pPr>
    </w:p>
    <w:p w:rsidR="00B14658" w:rsidRDefault="00B14658">
      <w:pPr>
        <w:pStyle w:val="ConsPlusNormal"/>
        <w:ind w:firstLine="540"/>
        <w:jc w:val="both"/>
      </w:pPr>
      <w:r>
        <w:t>5.1. В целях рационального использования электроэнергии и обеспечения визуального разнообразия среды города Новосибирска в темное время суток предусматриваются следующие режимы работы осветительных установок:</w:t>
      </w:r>
    </w:p>
    <w:p w:rsidR="00B14658" w:rsidRDefault="00B14658">
      <w:pPr>
        <w:pStyle w:val="ConsPlusNormal"/>
        <w:spacing w:before="220"/>
        <w:ind w:firstLine="540"/>
        <w:jc w:val="both"/>
      </w:pPr>
      <w:r>
        <w:t xml:space="preserve">вечерний будничный режим, когда функционируют все стационарные установки, за </w:t>
      </w:r>
      <w:r>
        <w:lastRenderedPageBreak/>
        <w:t>исключением систем праздничного освещения;</w:t>
      </w:r>
    </w:p>
    <w:p w:rsidR="00B14658" w:rsidRDefault="00B14658">
      <w:pPr>
        <w:pStyle w:val="ConsPlusNormal"/>
        <w:spacing w:before="220"/>
        <w:ind w:firstLine="540"/>
        <w:jc w:val="both"/>
      </w:pPr>
      <w:r>
        <w:t>ночной дежурный режим, когда в установках может отключаться часть осветительных приборов с соблюдением норм освещенности;</w:t>
      </w:r>
    </w:p>
    <w:p w:rsidR="00B14658" w:rsidRDefault="00B14658">
      <w:pPr>
        <w:pStyle w:val="ConsPlusNormal"/>
        <w:spacing w:before="220"/>
        <w:ind w:firstLine="540"/>
        <w:jc w:val="both"/>
      </w:pPr>
      <w:r>
        <w:t>праздничный режим, когда функционируют все стационарные и временные осветительные установки в часы суток и дни недели, определяемые правовыми актами мэрии;</w:t>
      </w:r>
    </w:p>
    <w:p w:rsidR="00B14658" w:rsidRDefault="00B14658">
      <w:pPr>
        <w:pStyle w:val="ConsPlusNormal"/>
        <w:spacing w:before="220"/>
        <w:ind w:firstLine="540"/>
        <w:jc w:val="both"/>
      </w:pPr>
      <w: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14658" w:rsidRDefault="00B14658">
      <w:pPr>
        <w:pStyle w:val="ConsPlusNormal"/>
        <w:spacing w:before="220"/>
        <w:ind w:firstLine="540"/>
        <w:jc w:val="both"/>
      </w:pPr>
      <w:r>
        <w:t>5.2.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B14658" w:rsidRDefault="00B14658">
      <w:pPr>
        <w:pStyle w:val="ConsPlusNormal"/>
        <w:spacing w:before="220"/>
        <w:ind w:firstLine="540"/>
        <w:jc w:val="both"/>
      </w:pPr>
      <w:r>
        <w:t>Отключение осветительных установок необходимо производить:</w:t>
      </w:r>
    </w:p>
    <w:p w:rsidR="00B14658" w:rsidRDefault="00B14658">
      <w:pPr>
        <w:pStyle w:val="ConsPlusNormal"/>
        <w:spacing w:before="220"/>
        <w:ind w:firstLine="540"/>
        <w:jc w:val="both"/>
      </w:pPr>
      <w:r>
        <w:t>функционального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 одновременно с включением и отключением уличного освещения;</w:t>
      </w:r>
    </w:p>
    <w:p w:rsidR="00B14658" w:rsidRDefault="00B14658">
      <w:pPr>
        <w:pStyle w:val="ConsPlusNormal"/>
        <w:spacing w:before="220"/>
        <w:ind w:firstLine="540"/>
        <w:jc w:val="both"/>
      </w:pPr>
      <w:r>
        <w:t>архитектурного освещения - при наступлении 00.00 часов в осенне-зимний период и 01.00 часа в весенне-летний период;</w:t>
      </w:r>
    </w:p>
    <w:p w:rsidR="00B14658" w:rsidRDefault="00B14658">
      <w:pPr>
        <w:pStyle w:val="ConsPlusNormal"/>
        <w:spacing w:before="220"/>
        <w:ind w:firstLine="540"/>
        <w:jc w:val="both"/>
      </w:pPr>
      <w:r>
        <w:t>световой информации - по решению владельцев осветительных установок.</w:t>
      </w:r>
    </w:p>
    <w:p w:rsidR="00B14658" w:rsidRDefault="00B14658">
      <w:pPr>
        <w:pStyle w:val="ConsPlusNormal"/>
        <w:ind w:firstLine="540"/>
        <w:jc w:val="both"/>
      </w:pPr>
    </w:p>
    <w:p w:rsidR="00B14658" w:rsidRDefault="00B14658">
      <w:pPr>
        <w:pStyle w:val="ConsPlusTitle"/>
        <w:jc w:val="center"/>
        <w:outlineLvl w:val="1"/>
      </w:pPr>
      <w:r>
        <w:t>6. Требования к оформлению территории города Новосибирска</w:t>
      </w:r>
    </w:p>
    <w:p w:rsidR="00B14658" w:rsidRDefault="00B14658">
      <w:pPr>
        <w:pStyle w:val="ConsPlusNormal"/>
        <w:ind w:firstLine="540"/>
        <w:jc w:val="both"/>
      </w:pPr>
    </w:p>
    <w:p w:rsidR="00B14658" w:rsidRDefault="00B14658">
      <w:pPr>
        <w:pStyle w:val="ConsPlusNormal"/>
        <w:ind w:firstLine="540"/>
        <w:jc w:val="both"/>
      </w:pPr>
      <w:r>
        <w:t>6.1. Проектирование рекламных и информационных конструкций и их территориальное размещение должно соответствовать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rsidR="00B14658" w:rsidRDefault="00B14658">
      <w:pPr>
        <w:pStyle w:val="ConsPlusNormal"/>
        <w:spacing w:before="220"/>
        <w:ind w:firstLine="540"/>
        <w:jc w:val="both"/>
      </w:pPr>
      <w:r>
        <w:t xml:space="preserve">6.2. Размещение рекламных и информационных конструкций на территории города Новосибирска осуществляется в соответствии с </w:t>
      </w:r>
      <w:hyperlink r:id="rId63" w:history="1">
        <w:r>
          <w:rPr>
            <w:color w:val="0000FF"/>
          </w:rPr>
          <w:t>Правилами</w:t>
        </w:r>
      </w:hyperlink>
      <w:r>
        <w:t xml:space="preserve"> распространения наружной рекламы и информации в городе Новосибирске, принятыми решением Совета депутатов города Новосибирска.</w:t>
      </w:r>
    </w:p>
    <w:p w:rsidR="00B14658" w:rsidRDefault="00B14658">
      <w:pPr>
        <w:pStyle w:val="ConsPlusNormal"/>
        <w:ind w:firstLine="540"/>
        <w:jc w:val="both"/>
      </w:pPr>
    </w:p>
    <w:p w:rsidR="00B14658" w:rsidRDefault="00B14658">
      <w:pPr>
        <w:pStyle w:val="ConsPlusTitle"/>
        <w:jc w:val="center"/>
        <w:outlineLvl w:val="1"/>
      </w:pPr>
      <w:r>
        <w:t>7. Особые требования к доступности городской</w:t>
      </w:r>
    </w:p>
    <w:p w:rsidR="00B14658" w:rsidRDefault="00B14658">
      <w:pPr>
        <w:pStyle w:val="ConsPlusTitle"/>
        <w:jc w:val="center"/>
      </w:pPr>
      <w:r>
        <w:t>среды для маломобильных групп населения</w:t>
      </w:r>
    </w:p>
    <w:p w:rsidR="00B14658" w:rsidRDefault="00B14658">
      <w:pPr>
        <w:pStyle w:val="ConsPlusNormal"/>
        <w:ind w:firstLine="540"/>
        <w:jc w:val="both"/>
      </w:pPr>
    </w:p>
    <w:p w:rsidR="00B14658" w:rsidRDefault="00B14658">
      <w:pPr>
        <w:pStyle w:val="ConsPlusNormal"/>
        <w:ind w:firstLine="540"/>
        <w:jc w:val="both"/>
      </w:pPr>
      <w:r>
        <w:t>7.1. При организации благоустройства территорий необходимо предусматривать доступность среды города Новосибирска для маломобильных групп населения, в том числе оснащение этих территорий элементами и техническими средствами, способствующими передвижению маломобильных групп населения.</w:t>
      </w:r>
    </w:p>
    <w:p w:rsidR="00B14658" w:rsidRDefault="00B14658">
      <w:pPr>
        <w:pStyle w:val="ConsPlusNormal"/>
        <w:jc w:val="both"/>
      </w:pPr>
      <w:r>
        <w:t xml:space="preserve">(п. 7.1 в ред. </w:t>
      </w:r>
      <w:hyperlink r:id="rId64"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7.2.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B14658" w:rsidRDefault="00B14658">
      <w:pPr>
        <w:pStyle w:val="ConsPlusNormal"/>
        <w:spacing w:before="220"/>
        <w:ind w:firstLine="540"/>
        <w:jc w:val="both"/>
      </w:pPr>
      <w:r>
        <w:t xml:space="preserve">7.3. В соответствии с </w:t>
      </w:r>
      <w:hyperlink r:id="rId65" w:history="1">
        <w:r>
          <w:rPr>
            <w:color w:val="0000FF"/>
          </w:rPr>
          <w:t>СП 137.13330.2012</w:t>
        </w:r>
      </w:hyperlink>
      <w:r>
        <w:t xml:space="preserve"> "Свод правил. Жилая среда с планировочными элементами, доступными инвалидам. Правила проектирования", утвержденным </w:t>
      </w:r>
      <w:hyperlink r:id="rId66" w:history="1">
        <w:r>
          <w:rPr>
            <w:color w:val="0000FF"/>
          </w:rPr>
          <w:t>приказом</w:t>
        </w:r>
      </w:hyperlink>
      <w:r>
        <w:t xml:space="preserve"> Федерального агентства по строительству и жилищно-коммунальному хозяйству от 27.12.2012 N 119/ГС:</w:t>
      </w:r>
    </w:p>
    <w:p w:rsidR="00B14658" w:rsidRDefault="00B14658">
      <w:pPr>
        <w:pStyle w:val="ConsPlusNormal"/>
        <w:spacing w:before="220"/>
        <w:ind w:firstLine="540"/>
        <w:jc w:val="both"/>
      </w:pPr>
      <w:r>
        <w:lastRenderedPageBreak/>
        <w:t>на участках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к жилым (спальным) корпусам или жилым блокам. К входным зонам рекомендуется предусматривать подъезд пассажирского (легкового, микроавтобусов) автотранспорта;</w:t>
      </w:r>
    </w:p>
    <w:p w:rsidR="00B14658" w:rsidRDefault="00B14658">
      <w:pPr>
        <w:pStyle w:val="ConsPlusNormal"/>
        <w:spacing w:before="220"/>
        <w:ind w:firstLine="540"/>
        <w:jc w:val="both"/>
      </w:pPr>
      <w:r>
        <w:t>пешеходные пути на территории общественных зданий в зоне жилых помещений для инвалидов следует проектировать без пересечения с транспортными проездами. Проезды и пешеходные пути (включая прогулочные дорожки) должны иметь твердое покрытие; проектировать покрытия из песка или гравия не допускается. Покрытие пешеходных трасс должно быть нескользким;</w:t>
      </w:r>
    </w:p>
    <w:p w:rsidR="00B14658" w:rsidRDefault="00B14658">
      <w:pPr>
        <w:pStyle w:val="ConsPlusNormal"/>
        <w:spacing w:before="220"/>
        <w:ind w:firstLine="540"/>
        <w:jc w:val="both"/>
      </w:pPr>
      <w:r>
        <w:t xml:space="preserve">на придомовой территории или на территории общественных зданий временного пребывания с жилыми помещениями для инвалидов на креслах-колясках, с нарушениями зрения и слуха ширину и уклоны тротуаров и прогулочных дорожек, устройство и оборудование на путях движения площадок для отдыха следует принимать по </w:t>
      </w:r>
      <w:hyperlink r:id="rId67" w:history="1">
        <w:r>
          <w:rPr>
            <w:color w:val="0000FF"/>
          </w:rPr>
          <w:t>СП 59.13330.2016</w:t>
        </w:r>
      </w:hyperlink>
      <w:r>
        <w:t xml:space="preserve"> "Свод правил. Доступность зданий и сооружений для маломобильных групп населения. Актуализированная редакция СНиП 35-01-2001", утвержденному </w:t>
      </w:r>
      <w:hyperlink r:id="rId68" w:history="1">
        <w:r>
          <w:rPr>
            <w:color w:val="0000FF"/>
          </w:rPr>
          <w:t>приказом</w:t>
        </w:r>
      </w:hyperlink>
      <w:r>
        <w:t xml:space="preserve"> Министерства строительства и жилищно-коммунального хозяйства Российской Федерации от 14.11.2016 N 798/пр;</w:t>
      </w:r>
    </w:p>
    <w:p w:rsidR="00B14658" w:rsidRDefault="00B14658">
      <w:pPr>
        <w:pStyle w:val="ConsPlusNormal"/>
        <w:spacing w:before="220"/>
        <w:ind w:firstLine="540"/>
        <w:jc w:val="both"/>
      </w:pPr>
      <w:r>
        <w:t xml:space="preserve">места для машин инвалидов с учетом требований </w:t>
      </w:r>
      <w:hyperlink r:id="rId69" w:history="1">
        <w:r>
          <w:rPr>
            <w:color w:val="0000FF"/>
          </w:rPr>
          <w:t>СП 59.13330.2016</w:t>
        </w:r>
      </w:hyperlink>
      <w:r>
        <w:t xml:space="preserve"> "Свод правил. Доступность зданий и сооружений для маломобильных групп населения. Актуализированная редакция СНиП 35-01-2001", утвержденного </w:t>
      </w:r>
      <w:hyperlink r:id="rId70" w:history="1">
        <w:r>
          <w:rPr>
            <w:color w:val="0000FF"/>
          </w:rPr>
          <w:t>приказом</w:t>
        </w:r>
      </w:hyperlink>
      <w:r>
        <w:t xml:space="preserve"> Министерства строительства и жилищно-коммунального хозяйства Российской Федерации от 14.11.2016 N 798/пр, следует предусматривать на открытых автостоянках на придомовой территории многоквартирных жилых зданий.</w:t>
      </w:r>
    </w:p>
    <w:p w:rsidR="00B14658" w:rsidRDefault="00B14658">
      <w:pPr>
        <w:pStyle w:val="ConsPlusNormal"/>
        <w:jc w:val="both"/>
      </w:pPr>
      <w:r>
        <w:t xml:space="preserve">(п. 7.3 введен </w:t>
      </w:r>
      <w:hyperlink r:id="rId71" w:history="1">
        <w:r>
          <w:rPr>
            <w:color w:val="0000FF"/>
          </w:rPr>
          <w:t>решением</w:t>
        </w:r>
      </w:hyperlink>
      <w:r>
        <w:t xml:space="preserve"> Совета депутатов г. Новосибирска от 24.04.2019 N 778)</w:t>
      </w:r>
    </w:p>
    <w:p w:rsidR="00B14658" w:rsidRDefault="00B14658">
      <w:pPr>
        <w:pStyle w:val="ConsPlusNormal"/>
        <w:ind w:firstLine="540"/>
        <w:jc w:val="both"/>
      </w:pPr>
    </w:p>
    <w:p w:rsidR="00B14658" w:rsidRDefault="00B14658">
      <w:pPr>
        <w:pStyle w:val="ConsPlusTitle"/>
        <w:jc w:val="center"/>
        <w:outlineLvl w:val="1"/>
      </w:pPr>
      <w:r>
        <w:t>7.1. Особенности благоустройства гостевых маршрутов</w:t>
      </w:r>
    </w:p>
    <w:p w:rsidR="00B14658" w:rsidRDefault="00B14658">
      <w:pPr>
        <w:pStyle w:val="ConsPlusNormal"/>
        <w:jc w:val="center"/>
      </w:pPr>
      <w:r>
        <w:t xml:space="preserve">(введен </w:t>
      </w:r>
      <w:hyperlink r:id="rId72" w:history="1">
        <w:r>
          <w:rPr>
            <w:color w:val="0000FF"/>
          </w:rPr>
          <w:t>решением</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p w:rsidR="00B14658" w:rsidRDefault="00B14658">
      <w:pPr>
        <w:pStyle w:val="ConsPlusNormal"/>
        <w:ind w:firstLine="540"/>
        <w:jc w:val="both"/>
      </w:pPr>
      <w:r>
        <w:t>7.1.1. Гостевые маршруты представляют собой маршруты следования гостей города Новосибирска и участников мероприятий, организуемых и проводимых органами государственной власти, органами местного самоуправления.</w:t>
      </w:r>
    </w:p>
    <w:p w:rsidR="00B14658" w:rsidRDefault="00B14658">
      <w:pPr>
        <w:pStyle w:val="ConsPlusNormal"/>
        <w:spacing w:before="220"/>
        <w:ind w:firstLine="540"/>
        <w:jc w:val="both"/>
      </w:pPr>
      <w:r>
        <w:t>Перечень гостевых маршрутов устанавливается правовым актом мэрии.</w:t>
      </w:r>
    </w:p>
    <w:p w:rsidR="00B14658" w:rsidRDefault="00B14658">
      <w:pPr>
        <w:pStyle w:val="ConsPlusNormal"/>
        <w:spacing w:before="220"/>
        <w:ind w:firstLine="540"/>
        <w:jc w:val="both"/>
      </w:pPr>
      <w:r>
        <w:t>7.1.2. Гостевые маршруты проходят по территории улично-дорожной сети, включая прилегающие к ней территории в границах, определяемых фасадами зданий, строений, сооружений, элементами благоустройства, по переднему плану сложившейся застройки.</w:t>
      </w:r>
    </w:p>
    <w:p w:rsidR="00B14658" w:rsidRDefault="00B14658">
      <w:pPr>
        <w:pStyle w:val="ConsPlusNormal"/>
        <w:spacing w:before="220"/>
        <w:ind w:firstLine="540"/>
        <w:jc w:val="both"/>
      </w:pPr>
      <w:r>
        <w:t>7.1.3. Требования к внешнему архитектурному облику и содержанию гостевых маршрутов, в том числе элементов благоустройства и фасадов зданий, сооружений по направлениям гостевых маршрутов, устанавливаются правовым актом мэрии.</w:t>
      </w:r>
    </w:p>
    <w:p w:rsidR="00B14658" w:rsidRDefault="00B14658">
      <w:pPr>
        <w:pStyle w:val="ConsPlusNormal"/>
        <w:ind w:firstLine="540"/>
        <w:jc w:val="both"/>
      </w:pPr>
    </w:p>
    <w:p w:rsidR="00B14658" w:rsidRDefault="00B14658">
      <w:pPr>
        <w:pStyle w:val="ConsPlusTitle"/>
        <w:jc w:val="center"/>
        <w:outlineLvl w:val="1"/>
      </w:pPr>
      <w:r>
        <w:t>8. Порядок участия собственников и (или) иных</w:t>
      </w:r>
    </w:p>
    <w:p w:rsidR="00B14658" w:rsidRDefault="00B14658">
      <w:pPr>
        <w:pStyle w:val="ConsPlusTitle"/>
        <w:jc w:val="center"/>
      </w:pPr>
      <w:r>
        <w:t>законных владельцев зданий (помещений в них),</w:t>
      </w:r>
    </w:p>
    <w:p w:rsidR="00B14658" w:rsidRDefault="00B14658">
      <w:pPr>
        <w:pStyle w:val="ConsPlusTitle"/>
        <w:jc w:val="center"/>
      </w:pPr>
      <w:r>
        <w:t>сооружений, нестационарных объектов, земельных</w:t>
      </w:r>
    </w:p>
    <w:p w:rsidR="00B14658" w:rsidRDefault="00B14658">
      <w:pPr>
        <w:pStyle w:val="ConsPlusTitle"/>
        <w:jc w:val="center"/>
      </w:pPr>
      <w:r>
        <w:t>участков в содержании прилегающих территорий</w:t>
      </w:r>
    </w:p>
    <w:p w:rsidR="00B14658" w:rsidRDefault="00B14658">
      <w:pPr>
        <w:pStyle w:val="ConsPlusNormal"/>
        <w:jc w:val="center"/>
      </w:pPr>
      <w:r>
        <w:t xml:space="preserve">(в ред. </w:t>
      </w:r>
      <w:hyperlink r:id="rId73"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p w:rsidR="00B14658" w:rsidRDefault="00B14658">
      <w:pPr>
        <w:pStyle w:val="ConsPlusNormal"/>
        <w:ind w:firstLine="540"/>
        <w:jc w:val="both"/>
      </w:pPr>
      <w:r>
        <w:t xml:space="preserve">8.1. Собственники и (или) иные законные владельцы зданий (помещений в них), сооружений, </w:t>
      </w:r>
      <w:r>
        <w:lastRenderedPageBreak/>
        <w:t>нестационарных объектов,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содержание территории общего пользования, прилегающей к зданию, сооружению, нестационарному объекту, земельному участку в случае, если такой земельный участок образован.</w:t>
      </w:r>
    </w:p>
    <w:p w:rsidR="00B14658" w:rsidRDefault="00B14658">
      <w:pPr>
        <w:pStyle w:val="ConsPlusNormal"/>
        <w:spacing w:before="220"/>
        <w:ind w:firstLine="540"/>
        <w:jc w:val="both"/>
      </w:pPr>
      <w:r>
        <w:t>Границы прилегающей территории определяются в соответствии с порядком, установленным законом Новосибирской области.</w:t>
      </w:r>
    </w:p>
    <w:p w:rsidR="00B14658" w:rsidRDefault="00B14658">
      <w:pPr>
        <w:pStyle w:val="ConsPlusNormal"/>
        <w:spacing w:before="220"/>
        <w:ind w:firstLine="540"/>
        <w:jc w:val="both"/>
      </w:pPr>
      <w:r>
        <w:t>8.2. 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по договорам, а также в силу иных оснований, предусмотренных законодательством.</w:t>
      </w:r>
    </w:p>
    <w:p w:rsidR="00B14658" w:rsidRDefault="00B14658">
      <w:pPr>
        <w:pStyle w:val="ConsPlusNormal"/>
        <w:spacing w:before="220"/>
        <w:ind w:firstLine="540"/>
        <w:jc w:val="both"/>
      </w:pPr>
      <w:r>
        <w:t>8.3. Собственники и (или) иные законные владельцы зданий (помещений в них), сооружений, нестационарных объектов, земельных участков должны обеспечивать соблюдение Правил, выполнение перечня мероприятий по благоустройству на прилегающих территориях.</w:t>
      </w:r>
    </w:p>
    <w:p w:rsidR="00B14658" w:rsidRDefault="00B14658">
      <w:pPr>
        <w:pStyle w:val="ConsPlusNormal"/>
        <w:spacing w:before="220"/>
        <w:ind w:firstLine="540"/>
        <w:jc w:val="both"/>
      </w:pPr>
      <w:r>
        <w:t>8.4. 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w:t>
      </w:r>
    </w:p>
    <w:p w:rsidR="00B14658" w:rsidRDefault="00B14658">
      <w:pPr>
        <w:pStyle w:val="ConsPlusNormal"/>
        <w:ind w:firstLine="540"/>
        <w:jc w:val="both"/>
      </w:pPr>
    </w:p>
    <w:p w:rsidR="00B14658" w:rsidRDefault="00B14658">
      <w:pPr>
        <w:pStyle w:val="ConsPlusTitle"/>
        <w:jc w:val="center"/>
        <w:outlineLvl w:val="1"/>
      </w:pPr>
      <w:r>
        <w:t>9. Порядок и механизмы общественного участия в процессе</w:t>
      </w:r>
    </w:p>
    <w:p w:rsidR="00B14658" w:rsidRDefault="00B14658">
      <w:pPr>
        <w:pStyle w:val="ConsPlusTitle"/>
        <w:jc w:val="center"/>
      </w:pPr>
      <w:r>
        <w:t>благоустройства территории города Новосибирска</w:t>
      </w:r>
    </w:p>
    <w:p w:rsidR="00B14658" w:rsidRDefault="00B14658">
      <w:pPr>
        <w:pStyle w:val="ConsPlusNormal"/>
        <w:ind w:firstLine="540"/>
        <w:jc w:val="both"/>
      </w:pPr>
    </w:p>
    <w:p w:rsidR="00B14658" w:rsidRDefault="00B14658">
      <w:pPr>
        <w:pStyle w:val="ConsPlusNormal"/>
        <w:ind w:firstLine="540"/>
        <w:jc w:val="both"/>
      </w:pPr>
      <w:r>
        <w:t>9.1. Для осуществления участия граждан и иных заинтересованных лиц в процессе благоустройства территории города Новосибирска используются следующие формы:</w:t>
      </w:r>
    </w:p>
    <w:p w:rsidR="00B14658" w:rsidRDefault="00B14658">
      <w:pPr>
        <w:pStyle w:val="ConsPlusNormal"/>
        <w:spacing w:before="220"/>
        <w:ind w:firstLine="540"/>
        <w:jc w:val="both"/>
      </w:pPr>
      <w:r>
        <w:t>совместное определение целей и задач по развитию территории, инвентаризация проблем и потенциалов среды;</w:t>
      </w:r>
    </w:p>
    <w:p w:rsidR="00B14658" w:rsidRDefault="00B14658">
      <w:pPr>
        <w:pStyle w:val="ConsPlusNormal"/>
        <w:spacing w:before="220"/>
        <w:ind w:firstLine="540"/>
        <w:jc w:val="both"/>
      </w:pPr>
      <w:r>
        <w:t>определение основных видов активностей, функциональных зон общественных пространств;</w:t>
      </w:r>
    </w:p>
    <w:p w:rsidR="00B14658" w:rsidRDefault="00B14658">
      <w:pPr>
        <w:pStyle w:val="ConsPlusNormal"/>
        <w:spacing w:before="220"/>
        <w:ind w:firstLine="540"/>
        <w:jc w:val="both"/>
      </w:pPr>
      <w:r>
        <w:t>обсуждение и выбор типа оборудования, МАФ, включая определение их функционального назначения, соответствующих габаритов, стилевого решения, материалов;</w:t>
      </w:r>
    </w:p>
    <w:p w:rsidR="00B14658" w:rsidRDefault="00B14658">
      <w:pPr>
        <w:pStyle w:val="ConsPlusNormal"/>
        <w:spacing w:before="220"/>
        <w:ind w:firstLine="540"/>
        <w:jc w:val="both"/>
      </w:pPr>
      <w:r>
        <w:t>консультации в выборе типов покрытий, с учетом функционального зонирования территории;</w:t>
      </w:r>
    </w:p>
    <w:p w:rsidR="00B14658" w:rsidRDefault="00B14658">
      <w:pPr>
        <w:pStyle w:val="ConsPlusNormal"/>
        <w:spacing w:before="220"/>
        <w:ind w:firstLine="540"/>
        <w:jc w:val="both"/>
      </w:pPr>
      <w:r>
        <w:t>консультации по предполагаемым типам озеленения;</w:t>
      </w:r>
    </w:p>
    <w:p w:rsidR="00B14658" w:rsidRDefault="00B14658">
      <w:pPr>
        <w:pStyle w:val="ConsPlusNormal"/>
        <w:spacing w:before="220"/>
        <w:ind w:firstLine="540"/>
        <w:jc w:val="both"/>
      </w:pPr>
      <w:r>
        <w:t>консультации по предполагаемым типам освещения и осветительного оборудования;</w:t>
      </w:r>
    </w:p>
    <w:p w:rsidR="00B14658" w:rsidRDefault="00B14658">
      <w:pPr>
        <w:pStyle w:val="ConsPlusNormal"/>
        <w:spacing w:before="220"/>
        <w:ind w:firstLine="54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14658" w:rsidRDefault="00B14658">
      <w:pPr>
        <w:pStyle w:val="ConsPlusNormal"/>
        <w:spacing w:before="220"/>
        <w:ind w:firstLine="54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14658" w:rsidRDefault="00B14658">
      <w:pPr>
        <w:pStyle w:val="ConsPlusNormal"/>
        <w:spacing w:before="220"/>
        <w:ind w:firstLine="540"/>
        <w:jc w:val="both"/>
      </w:pPr>
      <w:r>
        <w:t xml:space="preserve">осуществление общественного контроля в соответствии с Федеральным </w:t>
      </w:r>
      <w:hyperlink r:id="rId74" w:history="1">
        <w:r>
          <w:rPr>
            <w:color w:val="0000FF"/>
          </w:rPr>
          <w:t>законом</w:t>
        </w:r>
      </w:hyperlink>
      <w:r>
        <w:t xml:space="preserve"> от 21.07.2014 N 212-ФЗ "Об основах общественного контроля в Российской Федерации".</w:t>
      </w:r>
    </w:p>
    <w:p w:rsidR="00B14658" w:rsidRDefault="00B14658">
      <w:pPr>
        <w:pStyle w:val="ConsPlusNormal"/>
        <w:spacing w:before="220"/>
        <w:ind w:firstLine="540"/>
        <w:jc w:val="both"/>
      </w:pPr>
      <w:r>
        <w:t>9.2. Информирование граждан и иных заинтересованных лиц о проектах благоустройства, реализуемых на территории города Новосибирска, осуществляется структурными подразделениями мэрии, ответственными за реализацию таких проектов следующими способами:</w:t>
      </w:r>
    </w:p>
    <w:p w:rsidR="00B14658" w:rsidRDefault="00B14658">
      <w:pPr>
        <w:pStyle w:val="ConsPlusNormal"/>
        <w:jc w:val="both"/>
      </w:pPr>
      <w:r>
        <w:t xml:space="preserve">(в ред. </w:t>
      </w:r>
      <w:hyperlink r:id="rId75"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lastRenderedPageBreak/>
        <w:t>обеспечение сбора информации, онлайн-участия и регулярного информирования о ходе проекта на официальном сайте города Новосибирска в информационно-телекоммуникационной сети "Интернет";</w:t>
      </w:r>
    </w:p>
    <w:p w:rsidR="00B14658" w:rsidRDefault="00B14658">
      <w:pPr>
        <w:pStyle w:val="ConsPlusNormal"/>
        <w:spacing w:before="220"/>
        <w:ind w:firstLine="540"/>
        <w:jc w:val="both"/>
      </w:pPr>
      <w:r>
        <w:t>взаимодействие со средствами массовой информации, охватывающими потенциальные аудитории проекта;</w:t>
      </w:r>
    </w:p>
    <w:p w:rsidR="00B14658" w:rsidRDefault="00B14658">
      <w:pPr>
        <w:pStyle w:val="ConsPlusNormal"/>
        <w:spacing w:before="220"/>
        <w:ind w:firstLine="540"/>
        <w:jc w:val="both"/>
      </w:pPr>
      <w:r>
        <w:t>вывешивание афиш и объявлений на информационных досках в подъездах жилых домов, расположенных в непосредственной близости к подлежащей благоустройству территории, а также на специальных стендах, расположенных на указанной территории; в наиболее посещаемых местах, в холлах наиболее посещаемых объектов;</w:t>
      </w:r>
    </w:p>
    <w:p w:rsidR="00B14658" w:rsidRDefault="00B14658">
      <w:pPr>
        <w:pStyle w:val="ConsPlusNormal"/>
        <w:jc w:val="both"/>
      </w:pPr>
      <w:r>
        <w:t xml:space="preserve">(в ред. </w:t>
      </w:r>
      <w:hyperlink r:id="rId76" w:history="1">
        <w:r>
          <w:rPr>
            <w:color w:val="0000FF"/>
          </w:rPr>
          <w:t>решения</w:t>
        </w:r>
      </w:hyperlink>
      <w:r>
        <w:t xml:space="preserve"> Совета депутатов г. Новосибирска от 24.04.2019 N 778)</w:t>
      </w:r>
    </w:p>
    <w:p w:rsidR="00B14658" w:rsidRDefault="00B14658">
      <w:pPr>
        <w:pStyle w:val="ConsPlusNormal"/>
        <w:spacing w:before="220"/>
        <w:ind w:firstLine="540"/>
        <w:jc w:val="both"/>
      </w:pPr>
      <w:r>
        <w:t>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14658" w:rsidRDefault="00B14658">
      <w:pPr>
        <w:pStyle w:val="ConsPlusNormal"/>
        <w:spacing w:before="220"/>
        <w:ind w:firstLine="540"/>
        <w:jc w:val="both"/>
      </w:pPr>
      <w:r>
        <w:t>индивидуальные приглашения граждан лично, по электронной почте или по телефону;</w:t>
      </w:r>
    </w:p>
    <w:p w:rsidR="00B14658" w:rsidRDefault="00B14658">
      <w:pPr>
        <w:pStyle w:val="ConsPlusNormal"/>
        <w:spacing w:before="220"/>
        <w:ind w:firstLine="540"/>
        <w:jc w:val="both"/>
      </w:pPr>
      <w:r>
        <w:t>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B14658" w:rsidRDefault="00B14658">
      <w:pPr>
        <w:pStyle w:val="ConsPlusNormal"/>
        <w:spacing w:before="220"/>
        <w:ind w:firstLine="540"/>
        <w:jc w:val="both"/>
      </w:pPr>
      <w: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14658" w:rsidRDefault="00B14658">
      <w:pPr>
        <w:pStyle w:val="ConsPlusNormal"/>
        <w:spacing w:before="220"/>
        <w:ind w:firstLine="540"/>
        <w:jc w:val="both"/>
      </w:pPr>
      <w:r>
        <w:t>9.3.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14658" w:rsidRDefault="00B14658">
      <w:pPr>
        <w:pStyle w:val="ConsPlusNormal"/>
        <w:spacing w:before="220"/>
        <w:ind w:firstLine="540"/>
        <w:jc w:val="both"/>
      </w:pPr>
      <w:r>
        <w:t>Отчеты о проведении указанных мероприятий и их видеозапись размещаются на официальном сайте города Новосибирска в информационно-телекоммуникационной сети "Интернет".</w:t>
      </w:r>
    </w:p>
    <w:p w:rsidR="00B14658" w:rsidRDefault="00B14658">
      <w:pPr>
        <w:pStyle w:val="ConsPlusNormal"/>
        <w:ind w:firstLine="540"/>
        <w:jc w:val="both"/>
      </w:pPr>
    </w:p>
    <w:p w:rsidR="00B14658" w:rsidRDefault="00B14658">
      <w:pPr>
        <w:pStyle w:val="ConsPlusTitle"/>
        <w:jc w:val="center"/>
        <w:outlineLvl w:val="1"/>
      </w:pPr>
      <w:r>
        <w:t>10. Осуществление контроля за соблюдением Правил</w:t>
      </w:r>
    </w:p>
    <w:p w:rsidR="00B14658" w:rsidRDefault="00B14658">
      <w:pPr>
        <w:pStyle w:val="ConsPlusNormal"/>
        <w:ind w:firstLine="540"/>
        <w:jc w:val="both"/>
      </w:pPr>
    </w:p>
    <w:p w:rsidR="00B14658" w:rsidRDefault="00B14658">
      <w:pPr>
        <w:pStyle w:val="ConsPlusNormal"/>
        <w:ind w:firstLine="540"/>
        <w:jc w:val="both"/>
      </w:pPr>
      <w:r>
        <w:t>10.1. Контроль за соблюдением Правил осуществляется структурными подразделениями мэрии.</w:t>
      </w:r>
    </w:p>
    <w:p w:rsidR="00B14658" w:rsidRDefault="00B14658">
      <w:pPr>
        <w:pStyle w:val="ConsPlusNormal"/>
        <w:spacing w:before="220"/>
        <w:ind w:firstLine="540"/>
        <w:jc w:val="both"/>
      </w:pPr>
      <w:r>
        <w:t>10.2. В рамках контроля за соблюдением Правил структурные подразделения мэрии:</w:t>
      </w:r>
    </w:p>
    <w:p w:rsidR="00B14658" w:rsidRDefault="00B14658">
      <w:pPr>
        <w:pStyle w:val="ConsPlusNormal"/>
        <w:spacing w:before="220"/>
        <w:ind w:firstLine="540"/>
        <w:jc w:val="both"/>
      </w:pPr>
      <w:r>
        <w:t>выявляют факты нарушения Правил на территории города Новосибирска;</w:t>
      </w:r>
    </w:p>
    <w:p w:rsidR="00B14658" w:rsidRDefault="00B14658">
      <w:pPr>
        <w:pStyle w:val="ConsPlusNormal"/>
        <w:spacing w:before="220"/>
        <w:ind w:firstLine="540"/>
        <w:jc w:val="both"/>
      </w:pPr>
      <w: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B14658" w:rsidRDefault="00B14658">
      <w:pPr>
        <w:pStyle w:val="ConsPlusNormal"/>
        <w:spacing w:before="220"/>
        <w:ind w:firstLine="540"/>
        <w:jc w:val="both"/>
      </w:pPr>
      <w:r>
        <w:t>осуществляют иные полномочия, предусмотренные муниципальными правовыми актами города Новосибирска.</w:t>
      </w: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jc w:val="right"/>
        <w:outlineLvl w:val="1"/>
      </w:pPr>
      <w:r>
        <w:t>Приложение</w:t>
      </w:r>
    </w:p>
    <w:p w:rsidR="00B14658" w:rsidRDefault="00B14658">
      <w:pPr>
        <w:pStyle w:val="ConsPlusNormal"/>
        <w:jc w:val="right"/>
      </w:pPr>
      <w:r>
        <w:t>к Правилам</w:t>
      </w:r>
    </w:p>
    <w:p w:rsidR="00B14658" w:rsidRDefault="00B14658">
      <w:pPr>
        <w:pStyle w:val="ConsPlusNormal"/>
        <w:jc w:val="right"/>
      </w:pPr>
      <w:r>
        <w:t>благоустройства территории</w:t>
      </w:r>
    </w:p>
    <w:p w:rsidR="00B14658" w:rsidRDefault="00B14658">
      <w:pPr>
        <w:pStyle w:val="ConsPlusNormal"/>
        <w:jc w:val="right"/>
      </w:pPr>
      <w:r>
        <w:t>города Новосибирска</w:t>
      </w:r>
    </w:p>
    <w:p w:rsidR="00B14658" w:rsidRDefault="00B14658">
      <w:pPr>
        <w:pStyle w:val="ConsPlusNormal"/>
        <w:ind w:firstLine="540"/>
        <w:jc w:val="both"/>
      </w:pPr>
    </w:p>
    <w:p w:rsidR="00B14658" w:rsidRDefault="00B14658">
      <w:pPr>
        <w:pStyle w:val="ConsPlusTitle"/>
        <w:jc w:val="center"/>
      </w:pPr>
      <w:bookmarkStart w:id="1" w:name="P524"/>
      <w:bookmarkEnd w:id="1"/>
      <w:r>
        <w:t>ПЕРЕЧЕНЬ</w:t>
      </w:r>
    </w:p>
    <w:p w:rsidR="00B14658" w:rsidRDefault="00B14658">
      <w:pPr>
        <w:pStyle w:val="ConsPlusTitle"/>
        <w:jc w:val="center"/>
      </w:pPr>
      <w:r>
        <w:t>мероприятий по благоустройству и периодичность их проведения</w:t>
      </w:r>
    </w:p>
    <w:p w:rsidR="00B14658" w:rsidRDefault="00B146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4658">
        <w:trPr>
          <w:jc w:val="center"/>
        </w:trPr>
        <w:tc>
          <w:tcPr>
            <w:tcW w:w="9294" w:type="dxa"/>
            <w:tcBorders>
              <w:top w:val="nil"/>
              <w:left w:val="single" w:sz="24" w:space="0" w:color="CED3F1"/>
              <w:bottom w:val="nil"/>
              <w:right w:val="single" w:sz="24" w:space="0" w:color="F4F3F8"/>
            </w:tcBorders>
            <w:shd w:val="clear" w:color="auto" w:fill="F4F3F8"/>
          </w:tcPr>
          <w:p w:rsidR="00B14658" w:rsidRDefault="00B14658">
            <w:pPr>
              <w:pStyle w:val="ConsPlusNormal"/>
              <w:jc w:val="center"/>
            </w:pPr>
            <w:r>
              <w:rPr>
                <w:color w:val="392C69"/>
              </w:rPr>
              <w:t>Список изменяющих документов</w:t>
            </w:r>
          </w:p>
          <w:p w:rsidR="00B14658" w:rsidRDefault="00B14658">
            <w:pPr>
              <w:pStyle w:val="ConsPlusNormal"/>
              <w:jc w:val="center"/>
            </w:pPr>
            <w:r>
              <w:rPr>
                <w:color w:val="392C69"/>
              </w:rPr>
              <w:t xml:space="preserve">(в ред. </w:t>
            </w:r>
            <w:hyperlink r:id="rId77" w:history="1">
              <w:r>
                <w:rPr>
                  <w:color w:val="0000FF"/>
                </w:rPr>
                <w:t>решения</w:t>
              </w:r>
            </w:hyperlink>
            <w:r>
              <w:rPr>
                <w:color w:val="392C69"/>
              </w:rPr>
              <w:t xml:space="preserve"> Совета депутатов г. Новосибирска</w:t>
            </w:r>
          </w:p>
          <w:p w:rsidR="00B14658" w:rsidRDefault="00B14658">
            <w:pPr>
              <w:pStyle w:val="ConsPlusNormal"/>
              <w:jc w:val="center"/>
            </w:pPr>
            <w:r>
              <w:rPr>
                <w:color w:val="392C69"/>
              </w:rPr>
              <w:t>от 24.04.2019 N 778)</w:t>
            </w:r>
          </w:p>
        </w:tc>
      </w:tr>
    </w:tbl>
    <w:p w:rsidR="00B14658" w:rsidRDefault="00B14658">
      <w:pPr>
        <w:pStyle w:val="ConsPlusNormal"/>
        <w:ind w:firstLine="540"/>
        <w:jc w:val="both"/>
      </w:pPr>
    </w:p>
    <w:p w:rsidR="00B14658" w:rsidRDefault="00B14658">
      <w:pPr>
        <w:pStyle w:val="ConsPlusTitle"/>
        <w:jc w:val="center"/>
        <w:outlineLvl w:val="2"/>
      </w:pPr>
      <w:bookmarkStart w:id="2" w:name="P530"/>
      <w:bookmarkEnd w:id="2"/>
      <w:r>
        <w:t>1. Мероприятия по уборке территории в весенне-летний период</w:t>
      </w:r>
    </w:p>
    <w:p w:rsidR="00B14658" w:rsidRDefault="00B14658">
      <w:pPr>
        <w:pStyle w:val="ConsPlusNormal"/>
        <w:jc w:val="center"/>
      </w:pPr>
      <w:r>
        <w:t xml:space="preserve">(в ред. </w:t>
      </w:r>
      <w:hyperlink r:id="rId78"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79"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blPrEx>
          <w:tblBorders>
            <w:insideH w:val="nil"/>
          </w:tblBorders>
        </w:tblPrEx>
        <w:tc>
          <w:tcPr>
            <w:tcW w:w="680" w:type="dxa"/>
            <w:tcBorders>
              <w:bottom w:val="nil"/>
            </w:tcBorders>
          </w:tcPr>
          <w:p w:rsidR="00B14658" w:rsidRDefault="00B14658">
            <w:pPr>
              <w:pStyle w:val="ConsPlusNormal"/>
              <w:jc w:val="center"/>
            </w:pPr>
            <w:r>
              <w:t>1</w:t>
            </w:r>
          </w:p>
        </w:tc>
        <w:tc>
          <w:tcPr>
            <w:tcW w:w="3969" w:type="dxa"/>
            <w:tcBorders>
              <w:bottom w:val="nil"/>
            </w:tcBorders>
          </w:tcPr>
          <w:p w:rsidR="00B14658" w:rsidRDefault="00B14658">
            <w:pPr>
              <w:pStyle w:val="ConsPlusNormal"/>
              <w:jc w:val="both"/>
            </w:pPr>
            <w:r>
              <w:t>Подметание, полив и иные мероприятия по уборке территории, выполняемые вручную</w:t>
            </w:r>
          </w:p>
        </w:tc>
        <w:tc>
          <w:tcPr>
            <w:tcW w:w="4422" w:type="dxa"/>
            <w:tcBorders>
              <w:bottom w:val="nil"/>
            </w:tcBorders>
          </w:tcPr>
          <w:p w:rsidR="00B14658" w:rsidRDefault="00B14658">
            <w:pPr>
              <w:pStyle w:val="ConsPlusNormal"/>
              <w:jc w:val="both"/>
            </w:pPr>
            <w:r>
              <w:t>Ежедневно с 23.00 до 7.00 часов, а также в патрульном режиме с 9.00 до 21.00</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80"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Механизированное подметание и увлажнение территории</w:t>
            </w:r>
          </w:p>
        </w:tc>
        <w:tc>
          <w:tcPr>
            <w:tcW w:w="4422" w:type="dxa"/>
          </w:tcPr>
          <w:p w:rsidR="00B14658" w:rsidRDefault="00B14658">
            <w:pPr>
              <w:pStyle w:val="ConsPlusNormal"/>
              <w:jc w:val="both"/>
            </w:pPr>
            <w:r>
              <w:t>Не реже 1 раза в 2 недели</w:t>
            </w:r>
          </w:p>
        </w:tc>
      </w:tr>
      <w:tr w:rsidR="00B14658">
        <w:tblPrEx>
          <w:tblBorders>
            <w:insideH w:val="nil"/>
          </w:tblBorders>
        </w:tblPrEx>
        <w:tc>
          <w:tcPr>
            <w:tcW w:w="680" w:type="dxa"/>
            <w:tcBorders>
              <w:bottom w:val="nil"/>
            </w:tcBorders>
          </w:tcPr>
          <w:p w:rsidR="00B14658" w:rsidRDefault="00B14658">
            <w:pPr>
              <w:pStyle w:val="ConsPlusNormal"/>
              <w:jc w:val="center"/>
            </w:pPr>
            <w:r>
              <w:t>3</w:t>
            </w:r>
          </w:p>
        </w:tc>
        <w:tc>
          <w:tcPr>
            <w:tcW w:w="3969" w:type="dxa"/>
            <w:tcBorders>
              <w:bottom w:val="nil"/>
            </w:tcBorders>
          </w:tcPr>
          <w:p w:rsidR="00B14658" w:rsidRDefault="00B14658">
            <w:pPr>
              <w:pStyle w:val="ConsPlusNormal"/>
              <w:jc w:val="both"/>
            </w:pPr>
            <w:r>
              <w:t>Сбор и вывоз мусора</w:t>
            </w:r>
          </w:p>
        </w:tc>
        <w:tc>
          <w:tcPr>
            <w:tcW w:w="4422" w:type="dxa"/>
            <w:tcBorders>
              <w:bottom w:val="nil"/>
            </w:tcBorders>
          </w:tcPr>
          <w:p w:rsidR="00B14658" w:rsidRDefault="00B14658">
            <w:pPr>
              <w:pStyle w:val="ConsPlusNormal"/>
              <w:jc w:val="both"/>
            </w:pPr>
            <w:r>
              <w:t>При среднесуточной температуре +5 °C и ниже - не реже одного раза в трое суток;</w:t>
            </w:r>
          </w:p>
          <w:p w:rsidR="00B14658" w:rsidRDefault="00B14658">
            <w:pPr>
              <w:pStyle w:val="ConsPlusNormal"/>
              <w:jc w:val="both"/>
            </w:pPr>
            <w:r>
              <w:t>при среднесуточной температуре выше +5 °C - 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3 в ред. </w:t>
            </w:r>
            <w:hyperlink r:id="rId81" w:history="1">
              <w:r>
                <w:rPr>
                  <w:color w:val="0000FF"/>
                </w:rPr>
                <w:t>решения</w:t>
              </w:r>
            </w:hyperlink>
            <w:r>
              <w:t xml:space="preserve"> Совета депутатов г. Новосибирска от 24.04.2019 N 778)</w:t>
            </w:r>
          </w:p>
        </w:tc>
      </w:tr>
      <w:tr w:rsidR="00B14658">
        <w:tblPrEx>
          <w:tblBorders>
            <w:insideH w:val="nil"/>
          </w:tblBorders>
        </w:tblPrEx>
        <w:tc>
          <w:tcPr>
            <w:tcW w:w="680" w:type="dxa"/>
            <w:tcBorders>
              <w:bottom w:val="nil"/>
            </w:tcBorders>
          </w:tcPr>
          <w:p w:rsidR="00B14658" w:rsidRDefault="00B14658">
            <w:pPr>
              <w:pStyle w:val="ConsPlusNormal"/>
              <w:jc w:val="center"/>
            </w:pPr>
            <w:r>
              <w:t>3.1</w:t>
            </w:r>
          </w:p>
        </w:tc>
        <w:tc>
          <w:tcPr>
            <w:tcW w:w="3969" w:type="dxa"/>
            <w:tcBorders>
              <w:bottom w:val="nil"/>
            </w:tcBorders>
          </w:tcPr>
          <w:p w:rsidR="00B14658" w:rsidRDefault="00B14658">
            <w:pPr>
              <w:pStyle w:val="ConsPlusNormal"/>
              <w:jc w:val="both"/>
            </w:pPr>
            <w:r>
              <w:t>Уборка контейнерных площадок</w:t>
            </w:r>
          </w:p>
        </w:tc>
        <w:tc>
          <w:tcPr>
            <w:tcW w:w="4422" w:type="dxa"/>
            <w:tcBorders>
              <w:bottom w:val="nil"/>
            </w:tcBorders>
          </w:tcPr>
          <w:p w:rsidR="00B14658" w:rsidRDefault="00B14658">
            <w:pPr>
              <w:pStyle w:val="ConsPlusNormal"/>
              <w:jc w:val="both"/>
            </w:pPr>
            <w:r>
              <w:t>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3.1 введен </w:t>
            </w:r>
            <w:hyperlink r:id="rId82" w:history="1">
              <w:r>
                <w:rPr>
                  <w:color w:val="0000FF"/>
                </w:rPr>
                <w:t>решением</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Очистка и опорожнение контейнеров, урн и других мусоросборников</w:t>
            </w:r>
          </w:p>
        </w:tc>
        <w:tc>
          <w:tcPr>
            <w:tcW w:w="4422" w:type="dxa"/>
          </w:tcPr>
          <w:p w:rsidR="00B14658" w:rsidRDefault="00B14658">
            <w:pPr>
              <w:pStyle w:val="ConsPlusNormal"/>
              <w:jc w:val="both"/>
            </w:pPr>
            <w:r>
              <w:t>Ежедневно, а для малогабаритных (малых) контейнеров и урн - не реже 2 раз в дневное время суток</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Промывка и дезинфекция контейнеров, урн и других мусоросборников</w:t>
            </w:r>
          </w:p>
        </w:tc>
        <w:tc>
          <w:tcPr>
            <w:tcW w:w="4422" w:type="dxa"/>
          </w:tcPr>
          <w:p w:rsidR="00B14658" w:rsidRDefault="00B14658">
            <w:pPr>
              <w:pStyle w:val="ConsPlusNormal"/>
              <w:jc w:val="both"/>
            </w:pPr>
            <w:r>
              <w:t>1 раз в неделю</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 xml:space="preserve">Уборка крылец и площадок перед входами в здания, сооружения, очистка металлических решеток, отмосток и </w:t>
            </w:r>
            <w:r>
              <w:lastRenderedPageBreak/>
              <w:t>приямков</w:t>
            </w:r>
          </w:p>
        </w:tc>
        <w:tc>
          <w:tcPr>
            <w:tcW w:w="4422" w:type="dxa"/>
          </w:tcPr>
          <w:p w:rsidR="00B14658" w:rsidRDefault="00B14658">
            <w:pPr>
              <w:pStyle w:val="ConsPlusNormal"/>
              <w:jc w:val="both"/>
            </w:pPr>
            <w:r>
              <w:lastRenderedPageBreak/>
              <w:t>Ежедневно до 7.00 часов, а также в патрульном режиме в дневное время суток</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Промывка и очистка водосточных канав, кюветов, лотков, решеток колодцев ливневой канализации, предназначенных для отвода поверхностных и грунтовых вод</w:t>
            </w:r>
          </w:p>
        </w:tc>
        <w:tc>
          <w:tcPr>
            <w:tcW w:w="4422" w:type="dxa"/>
          </w:tcPr>
          <w:p w:rsidR="00B14658" w:rsidRDefault="00B14658">
            <w:pPr>
              <w:pStyle w:val="ConsPlusNormal"/>
              <w:jc w:val="both"/>
            </w:pPr>
            <w:r>
              <w:t>Ежедневно</w:t>
            </w:r>
          </w:p>
        </w:tc>
      </w:tr>
    </w:tbl>
    <w:p w:rsidR="00B14658" w:rsidRDefault="00B14658">
      <w:pPr>
        <w:pStyle w:val="ConsPlusNormal"/>
        <w:ind w:firstLine="540"/>
        <w:jc w:val="both"/>
      </w:pPr>
    </w:p>
    <w:p w:rsidR="00B14658" w:rsidRDefault="00B14658">
      <w:pPr>
        <w:pStyle w:val="ConsPlusTitle"/>
        <w:jc w:val="center"/>
        <w:outlineLvl w:val="2"/>
      </w:pPr>
      <w:r>
        <w:t>2. Мероприятия по уборке территории в осенне-зимний период</w:t>
      </w:r>
    </w:p>
    <w:p w:rsidR="00B14658" w:rsidRDefault="00B14658">
      <w:pPr>
        <w:pStyle w:val="ConsPlusNormal"/>
        <w:jc w:val="center"/>
      </w:pPr>
      <w:r>
        <w:t xml:space="preserve">(в ред. </w:t>
      </w:r>
      <w:hyperlink r:id="rId83"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84"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blPrEx>
          <w:tblBorders>
            <w:insideH w:val="nil"/>
          </w:tblBorders>
        </w:tblPrEx>
        <w:tc>
          <w:tcPr>
            <w:tcW w:w="680" w:type="dxa"/>
            <w:tcBorders>
              <w:bottom w:val="nil"/>
            </w:tcBorders>
          </w:tcPr>
          <w:p w:rsidR="00B14658" w:rsidRDefault="00B14658">
            <w:pPr>
              <w:pStyle w:val="ConsPlusNormal"/>
              <w:jc w:val="center"/>
            </w:pPr>
            <w:r>
              <w:t>1</w:t>
            </w:r>
          </w:p>
        </w:tc>
        <w:tc>
          <w:tcPr>
            <w:tcW w:w="3969" w:type="dxa"/>
            <w:tcBorders>
              <w:bottom w:val="nil"/>
            </w:tcBorders>
          </w:tcPr>
          <w:p w:rsidR="00B14658" w:rsidRDefault="00B14658">
            <w:pPr>
              <w:pStyle w:val="ConsPlusNormal"/>
              <w:jc w:val="both"/>
            </w:pPr>
            <w:r>
              <w:t>Мероприятия по уборке территории вручную, в том числе очистка территории от снега наносного происхождения</w:t>
            </w:r>
          </w:p>
        </w:tc>
        <w:tc>
          <w:tcPr>
            <w:tcW w:w="4422" w:type="dxa"/>
            <w:tcBorders>
              <w:bottom w:val="nil"/>
            </w:tcBorders>
          </w:tcPr>
          <w:p w:rsidR="00B14658" w:rsidRDefault="00B14658">
            <w:pPr>
              <w:pStyle w:val="ConsPlusNormal"/>
              <w:jc w:val="both"/>
            </w:pPr>
            <w:r>
              <w:t>Ежедневно до 8.00 часов, а также в патрульном режиме в дневное время суток</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85" w:history="1">
              <w:r>
                <w:rPr>
                  <w:color w:val="0000FF"/>
                </w:rPr>
                <w:t>решения</w:t>
              </w:r>
            </w:hyperlink>
            <w:r>
              <w:t xml:space="preserve"> Совета депутатов г. Новосибирска от 24.04.2019 N 778)</w:t>
            </w:r>
          </w:p>
        </w:tc>
      </w:tr>
      <w:tr w:rsidR="00B14658">
        <w:tblPrEx>
          <w:tblBorders>
            <w:insideH w:val="nil"/>
          </w:tblBorders>
        </w:tblPrEx>
        <w:tc>
          <w:tcPr>
            <w:tcW w:w="680" w:type="dxa"/>
            <w:tcBorders>
              <w:bottom w:val="nil"/>
            </w:tcBorders>
          </w:tcPr>
          <w:p w:rsidR="00B14658" w:rsidRDefault="00B14658">
            <w:pPr>
              <w:pStyle w:val="ConsPlusNormal"/>
              <w:jc w:val="center"/>
            </w:pPr>
            <w:r>
              <w:t>2</w:t>
            </w:r>
          </w:p>
        </w:tc>
        <w:tc>
          <w:tcPr>
            <w:tcW w:w="3969" w:type="dxa"/>
            <w:tcBorders>
              <w:bottom w:val="nil"/>
            </w:tcBorders>
          </w:tcPr>
          <w:p w:rsidR="00B14658" w:rsidRDefault="00B14658">
            <w:pPr>
              <w:pStyle w:val="ConsPlusNormal"/>
              <w:jc w:val="both"/>
            </w:pPr>
            <w:r>
              <w:t>Мероприятия по уборке территории в период снегопада с укладкой свежевыпавшего снега в кучи и валы</w:t>
            </w:r>
          </w:p>
        </w:tc>
        <w:tc>
          <w:tcPr>
            <w:tcW w:w="4422" w:type="dxa"/>
            <w:tcBorders>
              <w:bottom w:val="nil"/>
            </w:tcBorders>
          </w:tcPr>
          <w:p w:rsidR="00B14658" w:rsidRDefault="00B14658">
            <w:pPr>
              <w:pStyle w:val="ConsPlusNormal"/>
              <w:jc w:val="both"/>
            </w:pPr>
            <w:r>
              <w:t>Не позднее 12 часов с момента окончания снегопада, а при его продолжительности более 3 часов - с момента увеличения толщины снежного покрова на 2,0 см; при длительных снегопадах интенсивностью более 6 мм/ч, обильных снегопереносах и других экстремальных условиях - в соответствии с аварийным планом мероприятий</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86"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3</w:t>
            </w:r>
          </w:p>
        </w:tc>
        <w:tc>
          <w:tcPr>
            <w:tcW w:w="3969" w:type="dxa"/>
          </w:tcPr>
          <w:p w:rsidR="00B14658" w:rsidRDefault="00B14658">
            <w:pPr>
              <w:pStyle w:val="ConsPlusNormal"/>
              <w:jc w:val="both"/>
            </w:pPr>
            <w:r>
              <w:t>Механизированное подметание снега с укладкой в кучи и валы</w:t>
            </w:r>
          </w:p>
        </w:tc>
        <w:tc>
          <w:tcPr>
            <w:tcW w:w="4422" w:type="dxa"/>
          </w:tcPr>
          <w:p w:rsidR="00B14658" w:rsidRDefault="00B14658">
            <w:pPr>
              <w:pStyle w:val="ConsPlusNormal"/>
              <w:jc w:val="both"/>
            </w:pPr>
            <w:r>
              <w:t>Не реже 1 раза в 2 недели, не допуская образования колейности внутриквартальных проездов и увеличения толщины уплотненного снега более 5 см</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Очистка территории от наледи и льда</w:t>
            </w:r>
          </w:p>
        </w:tc>
        <w:tc>
          <w:tcPr>
            <w:tcW w:w="4422" w:type="dxa"/>
          </w:tcPr>
          <w:p w:rsidR="00B14658" w:rsidRDefault="00B14658">
            <w:pPr>
              <w:pStyle w:val="ConsPlusNormal"/>
              <w:jc w:val="both"/>
            </w:pPr>
            <w:r>
              <w:t>По мере образования, но не реже 1 раза в сутки</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Очистка крышек люков колодцев и пожарных гидрантов от снега и льда</w:t>
            </w:r>
          </w:p>
        </w:tc>
        <w:tc>
          <w:tcPr>
            <w:tcW w:w="4422" w:type="dxa"/>
          </w:tcPr>
          <w:p w:rsidR="00B14658" w:rsidRDefault="00B14658">
            <w:pPr>
              <w:pStyle w:val="ConsPlusNormal"/>
              <w:jc w:val="both"/>
            </w:pPr>
            <w:r>
              <w:t>По мере образования толщины слоя снега и льда более 5,0 см</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Обработка территории песком, песко-соляной смесью, антигололедными реагентами</w:t>
            </w:r>
          </w:p>
        </w:tc>
        <w:tc>
          <w:tcPr>
            <w:tcW w:w="4422" w:type="dxa"/>
          </w:tcPr>
          <w:p w:rsidR="00B14658" w:rsidRDefault="00B14658">
            <w:pPr>
              <w:pStyle w:val="ConsPlusNormal"/>
              <w:jc w:val="both"/>
            </w:pPr>
            <w:r>
              <w:t>По мере образования скользкости, но не реже 1 раза в сутки</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Вывоз снега, сколов наледи и льда в места временного хранения снега</w:t>
            </w:r>
          </w:p>
        </w:tc>
        <w:tc>
          <w:tcPr>
            <w:tcW w:w="4422" w:type="dxa"/>
          </w:tcPr>
          <w:p w:rsidR="00B14658" w:rsidRDefault="00B14658">
            <w:pPr>
              <w:pStyle w:val="ConsPlusNormal"/>
              <w:jc w:val="both"/>
            </w:pPr>
            <w:r>
              <w:t xml:space="preserve">В течение 12 часов после окончания ежедневной уборки; с придомовых </w:t>
            </w:r>
            <w:r>
              <w:lastRenderedPageBreak/>
              <w:t>территорий - при достижении высоты и ширины вала более 1 м</w:t>
            </w:r>
          </w:p>
        </w:tc>
      </w:tr>
      <w:tr w:rsidR="00B14658">
        <w:tblPrEx>
          <w:tblBorders>
            <w:insideH w:val="nil"/>
          </w:tblBorders>
        </w:tblPrEx>
        <w:tc>
          <w:tcPr>
            <w:tcW w:w="680" w:type="dxa"/>
            <w:tcBorders>
              <w:bottom w:val="nil"/>
            </w:tcBorders>
          </w:tcPr>
          <w:p w:rsidR="00B14658" w:rsidRDefault="00B14658">
            <w:pPr>
              <w:pStyle w:val="ConsPlusNormal"/>
              <w:jc w:val="center"/>
            </w:pPr>
            <w:r>
              <w:lastRenderedPageBreak/>
              <w:t>8</w:t>
            </w:r>
          </w:p>
        </w:tc>
        <w:tc>
          <w:tcPr>
            <w:tcW w:w="3969" w:type="dxa"/>
            <w:tcBorders>
              <w:bottom w:val="nil"/>
            </w:tcBorders>
          </w:tcPr>
          <w:p w:rsidR="00B14658" w:rsidRDefault="00B14658">
            <w:pPr>
              <w:pStyle w:val="ConsPlusNormal"/>
              <w:jc w:val="both"/>
            </w:pPr>
            <w:r>
              <w:t>Сбор и вывоз мусора</w:t>
            </w:r>
          </w:p>
        </w:tc>
        <w:tc>
          <w:tcPr>
            <w:tcW w:w="4422" w:type="dxa"/>
            <w:tcBorders>
              <w:bottom w:val="nil"/>
            </w:tcBorders>
          </w:tcPr>
          <w:p w:rsidR="00B14658" w:rsidRDefault="00B14658">
            <w:pPr>
              <w:pStyle w:val="ConsPlusNormal"/>
              <w:jc w:val="both"/>
            </w:pPr>
            <w:r>
              <w:t>При среднесуточной температуре +5 °C и ниже - не реже одного раза в трое суток;</w:t>
            </w:r>
          </w:p>
          <w:p w:rsidR="00B14658" w:rsidRDefault="00B14658">
            <w:pPr>
              <w:pStyle w:val="ConsPlusNormal"/>
              <w:jc w:val="both"/>
            </w:pPr>
            <w:r>
              <w:t>при среднесуточной температуре выше +5 °C - 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8 в ред. </w:t>
            </w:r>
            <w:hyperlink r:id="rId87" w:history="1">
              <w:r>
                <w:rPr>
                  <w:color w:val="0000FF"/>
                </w:rPr>
                <w:t>решения</w:t>
              </w:r>
            </w:hyperlink>
            <w:r>
              <w:t xml:space="preserve"> Совета депутатов г. Новосибирска от 24.04.2019 N 778)</w:t>
            </w:r>
          </w:p>
        </w:tc>
      </w:tr>
      <w:tr w:rsidR="00B14658">
        <w:tblPrEx>
          <w:tblBorders>
            <w:insideH w:val="nil"/>
          </w:tblBorders>
        </w:tblPrEx>
        <w:tc>
          <w:tcPr>
            <w:tcW w:w="680" w:type="dxa"/>
            <w:tcBorders>
              <w:bottom w:val="nil"/>
            </w:tcBorders>
          </w:tcPr>
          <w:p w:rsidR="00B14658" w:rsidRDefault="00B14658">
            <w:pPr>
              <w:pStyle w:val="ConsPlusNormal"/>
              <w:jc w:val="center"/>
            </w:pPr>
            <w:r>
              <w:t>8.1</w:t>
            </w:r>
          </w:p>
        </w:tc>
        <w:tc>
          <w:tcPr>
            <w:tcW w:w="3969" w:type="dxa"/>
            <w:tcBorders>
              <w:bottom w:val="nil"/>
            </w:tcBorders>
          </w:tcPr>
          <w:p w:rsidR="00B14658" w:rsidRDefault="00B14658">
            <w:pPr>
              <w:pStyle w:val="ConsPlusNormal"/>
              <w:jc w:val="both"/>
            </w:pPr>
            <w:r>
              <w:t>Уборка контейнерных площадок</w:t>
            </w:r>
          </w:p>
        </w:tc>
        <w:tc>
          <w:tcPr>
            <w:tcW w:w="4422" w:type="dxa"/>
            <w:tcBorders>
              <w:bottom w:val="nil"/>
            </w:tcBorders>
          </w:tcPr>
          <w:p w:rsidR="00B14658" w:rsidRDefault="00B14658">
            <w:pPr>
              <w:pStyle w:val="ConsPlusNormal"/>
              <w:jc w:val="both"/>
            </w:pPr>
            <w:r>
              <w:t>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8.1 введен </w:t>
            </w:r>
            <w:hyperlink r:id="rId88" w:history="1">
              <w:r>
                <w:rPr>
                  <w:color w:val="0000FF"/>
                </w:rPr>
                <w:t>решением</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9</w:t>
            </w:r>
          </w:p>
        </w:tc>
        <w:tc>
          <w:tcPr>
            <w:tcW w:w="3969" w:type="dxa"/>
          </w:tcPr>
          <w:p w:rsidR="00B14658" w:rsidRDefault="00B14658">
            <w:pPr>
              <w:pStyle w:val="ConsPlusNormal"/>
              <w:jc w:val="both"/>
            </w:pPr>
            <w:r>
              <w:t>Очистка и опорожнение контейнеров, урн и других мусоросборников</w:t>
            </w:r>
          </w:p>
        </w:tc>
        <w:tc>
          <w:tcPr>
            <w:tcW w:w="4422" w:type="dxa"/>
          </w:tcPr>
          <w:p w:rsidR="00B14658" w:rsidRDefault="00B14658">
            <w:pPr>
              <w:pStyle w:val="ConsPlusNormal"/>
              <w:jc w:val="both"/>
            </w:pPr>
            <w:r>
              <w:t>Ежедневно; для малогабаритных (малых) контейнеров и урн - не реже 2 раз в дневное время суток</w:t>
            </w:r>
          </w:p>
        </w:tc>
      </w:tr>
      <w:tr w:rsidR="00B14658">
        <w:tc>
          <w:tcPr>
            <w:tcW w:w="680" w:type="dxa"/>
          </w:tcPr>
          <w:p w:rsidR="00B14658" w:rsidRDefault="00B14658">
            <w:pPr>
              <w:pStyle w:val="ConsPlusNormal"/>
              <w:jc w:val="center"/>
            </w:pPr>
            <w:r>
              <w:t>10</w:t>
            </w:r>
          </w:p>
        </w:tc>
        <w:tc>
          <w:tcPr>
            <w:tcW w:w="3969" w:type="dxa"/>
          </w:tcPr>
          <w:p w:rsidR="00B14658" w:rsidRDefault="00B14658">
            <w:pPr>
              <w:pStyle w:val="ConsPlusNormal"/>
              <w:jc w:val="both"/>
            </w:pPr>
            <w:r>
              <w:t>Промывка и дезинфекция контейнеров, урн и других мусоросборников</w:t>
            </w:r>
          </w:p>
        </w:tc>
        <w:tc>
          <w:tcPr>
            <w:tcW w:w="4422" w:type="dxa"/>
          </w:tcPr>
          <w:p w:rsidR="00B14658" w:rsidRDefault="00B14658">
            <w:pPr>
              <w:pStyle w:val="ConsPlusNormal"/>
              <w:jc w:val="both"/>
            </w:pPr>
            <w:r>
              <w:t>1 раз в неделю</w:t>
            </w:r>
          </w:p>
        </w:tc>
      </w:tr>
      <w:tr w:rsidR="00B14658">
        <w:tc>
          <w:tcPr>
            <w:tcW w:w="680" w:type="dxa"/>
          </w:tcPr>
          <w:p w:rsidR="00B14658" w:rsidRDefault="00B14658">
            <w:pPr>
              <w:pStyle w:val="ConsPlusNormal"/>
              <w:jc w:val="center"/>
            </w:pPr>
            <w:r>
              <w:t>11</w:t>
            </w:r>
          </w:p>
        </w:tc>
        <w:tc>
          <w:tcPr>
            <w:tcW w:w="3969" w:type="dxa"/>
          </w:tcPr>
          <w:p w:rsidR="00B14658" w:rsidRDefault="00B14658">
            <w:pPr>
              <w:pStyle w:val="ConsPlusNormal"/>
              <w:jc w:val="both"/>
            </w:pPr>
            <w:r>
              <w:t>Уборка крылец и площадок перед входами в здания, сооружения, очистка металлических решеток, отмосток и приямков</w:t>
            </w:r>
          </w:p>
        </w:tc>
        <w:tc>
          <w:tcPr>
            <w:tcW w:w="4422" w:type="dxa"/>
          </w:tcPr>
          <w:p w:rsidR="00B14658" w:rsidRDefault="00B14658">
            <w:pPr>
              <w:pStyle w:val="ConsPlusNormal"/>
              <w:jc w:val="both"/>
            </w:pPr>
            <w:r>
              <w:t>Ежедневно до 8.00 часов, а также в патрульном режиме в дневное время суток</w:t>
            </w:r>
          </w:p>
        </w:tc>
      </w:tr>
      <w:tr w:rsidR="00B14658">
        <w:tc>
          <w:tcPr>
            <w:tcW w:w="680" w:type="dxa"/>
          </w:tcPr>
          <w:p w:rsidR="00B14658" w:rsidRDefault="00B14658">
            <w:pPr>
              <w:pStyle w:val="ConsPlusNormal"/>
              <w:jc w:val="center"/>
            </w:pPr>
            <w:r>
              <w:t>12</w:t>
            </w:r>
          </w:p>
        </w:tc>
        <w:tc>
          <w:tcPr>
            <w:tcW w:w="3969" w:type="dxa"/>
          </w:tcPr>
          <w:p w:rsidR="00B14658" w:rsidRDefault="00B14658">
            <w:pPr>
              <w:pStyle w:val="ConsPlusNormal"/>
              <w:jc w:val="both"/>
            </w:pPr>
            <w:r>
              <w:t>Промывка и очистка водосточных канав, кюветов, лотков, решеток колодцев ливневой канализации, предназначенных для отвода поверхностных и грунтовых вод</w:t>
            </w:r>
          </w:p>
        </w:tc>
        <w:tc>
          <w:tcPr>
            <w:tcW w:w="4422" w:type="dxa"/>
          </w:tcPr>
          <w:p w:rsidR="00B14658" w:rsidRDefault="00B14658">
            <w:pPr>
              <w:pStyle w:val="ConsPlusNormal"/>
              <w:jc w:val="both"/>
            </w:pPr>
            <w:r>
              <w:t>По мере необходимости, но не реже 1 раза в неделю при температуре окружающего воздуха выше 0 °C</w:t>
            </w:r>
          </w:p>
        </w:tc>
      </w:tr>
    </w:tbl>
    <w:p w:rsidR="00B14658" w:rsidRDefault="00B14658">
      <w:pPr>
        <w:pStyle w:val="ConsPlusNormal"/>
        <w:ind w:firstLine="540"/>
        <w:jc w:val="both"/>
      </w:pPr>
    </w:p>
    <w:p w:rsidR="00B14658" w:rsidRDefault="00B14658">
      <w:pPr>
        <w:pStyle w:val="ConsPlusTitle"/>
        <w:jc w:val="center"/>
        <w:outlineLvl w:val="2"/>
      </w:pPr>
      <w:r>
        <w:t>3. Мероприятия по содержанию озелененных территорий</w:t>
      </w:r>
    </w:p>
    <w:p w:rsidR="00B14658" w:rsidRDefault="00B14658">
      <w:pPr>
        <w:pStyle w:val="ConsPlusNormal"/>
        <w:jc w:val="center"/>
      </w:pPr>
      <w:r>
        <w:t xml:space="preserve">(в ред. </w:t>
      </w:r>
      <w:hyperlink r:id="rId89"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90"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blPrEx>
          <w:tblBorders>
            <w:insideH w:val="nil"/>
          </w:tblBorders>
        </w:tblPrEx>
        <w:tc>
          <w:tcPr>
            <w:tcW w:w="9071" w:type="dxa"/>
            <w:gridSpan w:val="3"/>
            <w:tcBorders>
              <w:bottom w:val="nil"/>
            </w:tcBorders>
          </w:tcPr>
          <w:p w:rsidR="00B14658" w:rsidRDefault="00B14658">
            <w:pPr>
              <w:pStyle w:val="ConsPlusNormal"/>
              <w:jc w:val="center"/>
              <w:outlineLvl w:val="3"/>
            </w:pPr>
            <w:r>
              <w:t>1. Общие виды мероприятий для всех озелененных территорий</w:t>
            </w:r>
          </w:p>
        </w:tc>
      </w:tr>
      <w:tr w:rsidR="00B14658">
        <w:tblPrEx>
          <w:tblBorders>
            <w:insideH w:val="nil"/>
          </w:tblBorders>
        </w:tblPrEx>
        <w:tc>
          <w:tcPr>
            <w:tcW w:w="9071" w:type="dxa"/>
            <w:gridSpan w:val="3"/>
            <w:tcBorders>
              <w:top w:val="nil"/>
            </w:tcBorders>
          </w:tcPr>
          <w:p w:rsidR="00B14658" w:rsidRDefault="00B14658">
            <w:pPr>
              <w:pStyle w:val="ConsPlusNormal"/>
              <w:jc w:val="center"/>
            </w:pPr>
            <w:r>
              <w:t xml:space="preserve">(в ред. </w:t>
            </w:r>
            <w:hyperlink r:id="rId91"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tc>
      </w:tr>
      <w:tr w:rsidR="00B14658">
        <w:tc>
          <w:tcPr>
            <w:tcW w:w="680" w:type="dxa"/>
          </w:tcPr>
          <w:p w:rsidR="00B14658" w:rsidRDefault="00B14658">
            <w:pPr>
              <w:pStyle w:val="ConsPlusNormal"/>
              <w:jc w:val="center"/>
            </w:pPr>
            <w:r>
              <w:t>1.1</w:t>
            </w:r>
          </w:p>
        </w:tc>
        <w:tc>
          <w:tcPr>
            <w:tcW w:w="3969" w:type="dxa"/>
          </w:tcPr>
          <w:p w:rsidR="00B14658" w:rsidRDefault="00B14658">
            <w:pPr>
              <w:pStyle w:val="ConsPlusNormal"/>
              <w:jc w:val="both"/>
            </w:pPr>
            <w:r>
              <w:t>Полив зеленых насаждений</w:t>
            </w:r>
          </w:p>
        </w:tc>
        <w:tc>
          <w:tcPr>
            <w:tcW w:w="4422" w:type="dxa"/>
          </w:tcPr>
          <w:p w:rsidR="00B14658" w:rsidRDefault="00B14658">
            <w:pPr>
              <w:pStyle w:val="ConsPlusNormal"/>
              <w:jc w:val="both"/>
            </w:pPr>
            <w:r>
              <w:t>Регулярно в весенне-летний период с обеспечением соответствующих для каждого вида (породы) зеленых насаждений норм и кратности</w:t>
            </w:r>
          </w:p>
        </w:tc>
      </w:tr>
      <w:tr w:rsidR="00B14658">
        <w:tc>
          <w:tcPr>
            <w:tcW w:w="680" w:type="dxa"/>
          </w:tcPr>
          <w:p w:rsidR="00B14658" w:rsidRDefault="00B14658">
            <w:pPr>
              <w:pStyle w:val="ConsPlusNormal"/>
              <w:jc w:val="center"/>
            </w:pPr>
            <w:r>
              <w:t>1.2</w:t>
            </w:r>
          </w:p>
        </w:tc>
        <w:tc>
          <w:tcPr>
            <w:tcW w:w="3969" w:type="dxa"/>
          </w:tcPr>
          <w:p w:rsidR="00B14658" w:rsidRDefault="00B14658">
            <w:pPr>
              <w:pStyle w:val="ConsPlusNormal"/>
              <w:jc w:val="both"/>
            </w:pPr>
            <w:r>
              <w:t>Обработка зеленых насаждений от вредителей и болезней</w:t>
            </w:r>
          </w:p>
        </w:tc>
        <w:tc>
          <w:tcPr>
            <w:tcW w:w="4422" w:type="dxa"/>
          </w:tcPr>
          <w:p w:rsidR="00B14658" w:rsidRDefault="00B14658">
            <w:pPr>
              <w:pStyle w:val="ConsPlusNormal"/>
              <w:jc w:val="both"/>
            </w:pPr>
            <w:r>
              <w:t xml:space="preserve">Регулярно в весенне-летний период в зависимости от категории насаждений, отдаленности источников загрязнения </w:t>
            </w:r>
            <w:r>
              <w:lastRenderedPageBreak/>
              <w:t>воздуха, содержания пыли и грязи на листьях, хвое и побегах, но не реже 2 раз в год</w:t>
            </w:r>
          </w:p>
        </w:tc>
      </w:tr>
      <w:tr w:rsidR="00B14658">
        <w:tblPrEx>
          <w:tblBorders>
            <w:insideH w:val="nil"/>
          </w:tblBorders>
        </w:tblPrEx>
        <w:tc>
          <w:tcPr>
            <w:tcW w:w="680" w:type="dxa"/>
            <w:tcBorders>
              <w:bottom w:val="nil"/>
            </w:tcBorders>
          </w:tcPr>
          <w:p w:rsidR="00B14658" w:rsidRDefault="00B14658">
            <w:pPr>
              <w:pStyle w:val="ConsPlusNormal"/>
              <w:jc w:val="center"/>
            </w:pPr>
            <w:r>
              <w:lastRenderedPageBreak/>
              <w:t>1.3</w:t>
            </w:r>
          </w:p>
        </w:tc>
        <w:tc>
          <w:tcPr>
            <w:tcW w:w="3969" w:type="dxa"/>
            <w:tcBorders>
              <w:bottom w:val="nil"/>
            </w:tcBorders>
          </w:tcPr>
          <w:p w:rsidR="00B14658" w:rsidRDefault="00B14658">
            <w:pPr>
              <w:pStyle w:val="ConsPlusNormal"/>
              <w:jc w:val="both"/>
            </w:pPr>
            <w:r>
              <w:t>Скашивание травяного покрова</w:t>
            </w:r>
          </w:p>
        </w:tc>
        <w:tc>
          <w:tcPr>
            <w:tcW w:w="4422" w:type="dxa"/>
            <w:tcBorders>
              <w:bottom w:val="nil"/>
            </w:tcBorders>
          </w:tcPr>
          <w:p w:rsidR="00B14658" w:rsidRDefault="00B14658">
            <w:pPr>
              <w:pStyle w:val="ConsPlusNormal"/>
              <w:jc w:val="both"/>
            </w:pPr>
            <w:r>
              <w:t>С момента достижения высоты травяного покрова более 15 см, для цветущего разнотравья - более 20 см</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92"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1.4</w:t>
            </w:r>
          </w:p>
        </w:tc>
        <w:tc>
          <w:tcPr>
            <w:tcW w:w="3969" w:type="dxa"/>
          </w:tcPr>
          <w:p w:rsidR="00B14658" w:rsidRDefault="00B14658">
            <w:pPr>
              <w:pStyle w:val="ConsPlusNormal"/>
              <w:jc w:val="both"/>
            </w:pPr>
            <w:r>
              <w:t>Посадка зеленых насаждений</w:t>
            </w:r>
          </w:p>
        </w:tc>
        <w:tc>
          <w:tcPr>
            <w:tcW w:w="4422" w:type="dxa"/>
          </w:tcPr>
          <w:p w:rsidR="00B14658" w:rsidRDefault="00B14658">
            <w:pPr>
              <w:pStyle w:val="ConsPlusNormal"/>
              <w:jc w:val="both"/>
            </w:pPr>
            <w:r>
              <w:t>По мере необходимости, но не позднее 1 года с момента выявления нарушений норм озеленения территории</w:t>
            </w:r>
          </w:p>
        </w:tc>
      </w:tr>
      <w:tr w:rsidR="00B14658">
        <w:tc>
          <w:tcPr>
            <w:tcW w:w="9071" w:type="dxa"/>
            <w:gridSpan w:val="3"/>
          </w:tcPr>
          <w:p w:rsidR="00B14658" w:rsidRDefault="00B14658">
            <w:pPr>
              <w:pStyle w:val="ConsPlusNormal"/>
              <w:jc w:val="center"/>
              <w:outlineLvl w:val="3"/>
            </w:pPr>
            <w:r>
              <w:t>2. Содержание деревьев и кустарников</w:t>
            </w:r>
          </w:p>
        </w:tc>
      </w:tr>
      <w:tr w:rsidR="00B14658">
        <w:tc>
          <w:tcPr>
            <w:tcW w:w="680" w:type="dxa"/>
          </w:tcPr>
          <w:p w:rsidR="00B14658" w:rsidRDefault="00B14658">
            <w:pPr>
              <w:pStyle w:val="ConsPlusNormal"/>
              <w:jc w:val="center"/>
            </w:pPr>
            <w:r>
              <w:t>2.1</w:t>
            </w:r>
          </w:p>
        </w:tc>
        <w:tc>
          <w:tcPr>
            <w:tcW w:w="3969" w:type="dxa"/>
          </w:tcPr>
          <w:p w:rsidR="00B14658" w:rsidRDefault="00B14658">
            <w:pPr>
              <w:pStyle w:val="ConsPlusNormal"/>
              <w:jc w:val="both"/>
            </w:pPr>
            <w:r>
              <w:t>Рыхление слежавшегося снега в приствольных кругах</w:t>
            </w:r>
          </w:p>
        </w:tc>
        <w:tc>
          <w:tcPr>
            <w:tcW w:w="4422" w:type="dxa"/>
          </w:tcPr>
          <w:p w:rsidR="00B14658" w:rsidRDefault="00B14658">
            <w:pPr>
              <w:pStyle w:val="ConsPlusNormal"/>
              <w:jc w:val="both"/>
            </w:pPr>
            <w:r>
              <w:t>1 раз в год при наступлении весенне-летнего периода</w:t>
            </w:r>
          </w:p>
        </w:tc>
      </w:tr>
      <w:tr w:rsidR="00B14658">
        <w:tc>
          <w:tcPr>
            <w:tcW w:w="680" w:type="dxa"/>
          </w:tcPr>
          <w:p w:rsidR="00B14658" w:rsidRDefault="00B14658">
            <w:pPr>
              <w:pStyle w:val="ConsPlusNormal"/>
              <w:jc w:val="center"/>
            </w:pPr>
            <w:r>
              <w:t>2.2</w:t>
            </w:r>
          </w:p>
        </w:tc>
        <w:tc>
          <w:tcPr>
            <w:tcW w:w="3969" w:type="dxa"/>
          </w:tcPr>
          <w:p w:rsidR="00B14658" w:rsidRDefault="00B14658">
            <w:pPr>
              <w:pStyle w:val="ConsPlusNormal"/>
              <w:jc w:val="both"/>
            </w:pPr>
            <w:r>
              <w:t>Дождевание и обмыв крон</w:t>
            </w:r>
          </w:p>
        </w:tc>
        <w:tc>
          <w:tcPr>
            <w:tcW w:w="4422" w:type="dxa"/>
          </w:tcPr>
          <w:p w:rsidR="00B14658" w:rsidRDefault="00B14658">
            <w:pPr>
              <w:pStyle w:val="ConsPlusNormal"/>
              <w:jc w:val="both"/>
            </w:pPr>
            <w:r>
              <w:t>Регулярно в весенне-летний период, но не реже 2 раз в год</w:t>
            </w:r>
          </w:p>
        </w:tc>
      </w:tr>
      <w:tr w:rsidR="00B14658">
        <w:tc>
          <w:tcPr>
            <w:tcW w:w="680" w:type="dxa"/>
          </w:tcPr>
          <w:p w:rsidR="00B14658" w:rsidRDefault="00B14658">
            <w:pPr>
              <w:pStyle w:val="ConsPlusNormal"/>
              <w:jc w:val="center"/>
            </w:pPr>
            <w:r>
              <w:t>2.3</w:t>
            </w:r>
          </w:p>
        </w:tc>
        <w:tc>
          <w:tcPr>
            <w:tcW w:w="3969" w:type="dxa"/>
          </w:tcPr>
          <w:p w:rsidR="00B14658" w:rsidRDefault="00B14658">
            <w:pPr>
              <w:pStyle w:val="ConsPlusNormal"/>
              <w:jc w:val="both"/>
            </w:pPr>
            <w:r>
              <w:t>Рыхление почвы, мульчирование и утепление в приствольных лунках</w:t>
            </w:r>
          </w:p>
        </w:tc>
        <w:tc>
          <w:tcPr>
            <w:tcW w:w="4422" w:type="dxa"/>
          </w:tcPr>
          <w:p w:rsidR="00B14658" w:rsidRDefault="00B14658">
            <w:pPr>
              <w:pStyle w:val="ConsPlusNormal"/>
              <w:jc w:val="both"/>
            </w:pPr>
            <w:r>
              <w:t>Регулярно в весенне-летний период, но не реже 5 раз в год</w:t>
            </w:r>
          </w:p>
        </w:tc>
      </w:tr>
      <w:tr w:rsidR="00B14658">
        <w:tc>
          <w:tcPr>
            <w:tcW w:w="680" w:type="dxa"/>
          </w:tcPr>
          <w:p w:rsidR="00B14658" w:rsidRDefault="00B14658">
            <w:pPr>
              <w:pStyle w:val="ConsPlusNormal"/>
              <w:jc w:val="center"/>
            </w:pPr>
            <w:r>
              <w:t>2.4</w:t>
            </w:r>
          </w:p>
        </w:tc>
        <w:tc>
          <w:tcPr>
            <w:tcW w:w="3969" w:type="dxa"/>
          </w:tcPr>
          <w:p w:rsidR="00B14658" w:rsidRDefault="00B14658">
            <w:pPr>
              <w:pStyle w:val="ConsPlusNormal"/>
              <w:jc w:val="both"/>
            </w:pPr>
            <w:r>
              <w:t>Прополка почвы в приствольных кругах</w:t>
            </w:r>
          </w:p>
        </w:tc>
        <w:tc>
          <w:tcPr>
            <w:tcW w:w="4422" w:type="dxa"/>
          </w:tcPr>
          <w:p w:rsidR="00B14658" w:rsidRDefault="00B14658">
            <w:pPr>
              <w:pStyle w:val="ConsPlusNormal"/>
              <w:jc w:val="both"/>
            </w:pPr>
            <w:r>
              <w:t>Регулярно в весенне-летний период, но не реже 5 раз в год</w:t>
            </w:r>
          </w:p>
        </w:tc>
      </w:tr>
      <w:tr w:rsidR="00B14658">
        <w:tc>
          <w:tcPr>
            <w:tcW w:w="680" w:type="dxa"/>
          </w:tcPr>
          <w:p w:rsidR="00B14658" w:rsidRDefault="00B14658">
            <w:pPr>
              <w:pStyle w:val="ConsPlusNormal"/>
              <w:jc w:val="center"/>
            </w:pPr>
            <w:r>
              <w:t>2.5</w:t>
            </w:r>
          </w:p>
        </w:tc>
        <w:tc>
          <w:tcPr>
            <w:tcW w:w="3969" w:type="dxa"/>
          </w:tcPr>
          <w:p w:rsidR="00B14658" w:rsidRDefault="00B14658">
            <w:pPr>
              <w:pStyle w:val="ConsPlusNormal"/>
              <w:jc w:val="both"/>
            </w:pPr>
            <w:r>
              <w:t>Полив деревьев и кустарников</w:t>
            </w:r>
          </w:p>
        </w:tc>
        <w:tc>
          <w:tcPr>
            <w:tcW w:w="4422" w:type="dxa"/>
          </w:tcPr>
          <w:p w:rsidR="00B14658" w:rsidRDefault="00B14658">
            <w:pPr>
              <w:pStyle w:val="ConsPlusNormal"/>
              <w:jc w:val="both"/>
            </w:pPr>
            <w:r>
              <w:t>Регулярно в весенне-летний период, но не позднее 1 суток с момента достижения уровня влажности почвы менее 60%</w:t>
            </w:r>
          </w:p>
        </w:tc>
      </w:tr>
      <w:tr w:rsidR="00B14658">
        <w:tc>
          <w:tcPr>
            <w:tcW w:w="680" w:type="dxa"/>
          </w:tcPr>
          <w:p w:rsidR="00B14658" w:rsidRDefault="00B14658">
            <w:pPr>
              <w:pStyle w:val="ConsPlusNormal"/>
              <w:jc w:val="center"/>
            </w:pPr>
            <w:r>
              <w:t>2.6</w:t>
            </w:r>
          </w:p>
        </w:tc>
        <w:tc>
          <w:tcPr>
            <w:tcW w:w="3969" w:type="dxa"/>
          </w:tcPr>
          <w:p w:rsidR="00B14658" w:rsidRDefault="00B14658">
            <w:pPr>
              <w:pStyle w:val="ConsPlusNormal"/>
              <w:jc w:val="both"/>
            </w:pPr>
            <w:r>
              <w:t>Внесение удобрений в приствольные лунки</w:t>
            </w:r>
          </w:p>
        </w:tc>
        <w:tc>
          <w:tcPr>
            <w:tcW w:w="4422" w:type="dxa"/>
          </w:tcPr>
          <w:p w:rsidR="00B14658" w:rsidRDefault="00B14658">
            <w:pPr>
              <w:pStyle w:val="ConsPlusNormal"/>
              <w:jc w:val="both"/>
            </w:pPr>
            <w:r>
              <w:t>Регулярно в весенне-летний период, но не реже 1 раза в год</w:t>
            </w:r>
          </w:p>
        </w:tc>
      </w:tr>
      <w:tr w:rsidR="00B14658">
        <w:tblPrEx>
          <w:tblBorders>
            <w:insideH w:val="nil"/>
          </w:tblBorders>
        </w:tblPrEx>
        <w:tc>
          <w:tcPr>
            <w:tcW w:w="680" w:type="dxa"/>
            <w:tcBorders>
              <w:bottom w:val="nil"/>
            </w:tcBorders>
          </w:tcPr>
          <w:p w:rsidR="00B14658" w:rsidRDefault="00B14658">
            <w:pPr>
              <w:pStyle w:val="ConsPlusNormal"/>
              <w:jc w:val="center"/>
            </w:pPr>
            <w:r>
              <w:t>2.7</w:t>
            </w:r>
          </w:p>
        </w:tc>
        <w:tc>
          <w:tcPr>
            <w:tcW w:w="3969" w:type="dxa"/>
            <w:tcBorders>
              <w:bottom w:val="nil"/>
            </w:tcBorders>
          </w:tcPr>
          <w:p w:rsidR="00B14658" w:rsidRDefault="00B14658">
            <w:pPr>
              <w:pStyle w:val="ConsPlusNormal"/>
              <w:jc w:val="both"/>
            </w:pPr>
            <w:r>
              <w:t>Санитарная обрезка (удаление сухих сучьев, поврежденных ветвей, прореживание, удаление поросли), вывоз порубочных остатков</w:t>
            </w:r>
          </w:p>
        </w:tc>
        <w:tc>
          <w:tcPr>
            <w:tcW w:w="4422" w:type="dxa"/>
            <w:tcBorders>
              <w:bottom w:val="nil"/>
            </w:tcBorders>
          </w:tcPr>
          <w:p w:rsidR="00B14658" w:rsidRDefault="00B14658">
            <w:pPr>
              <w:pStyle w:val="ConsPlusNormal"/>
              <w:jc w:val="both"/>
            </w:pPr>
            <w:r>
              <w:t>Не позднее 40 дней со дня их выявления, вывоз порубочных остатков в течение 1 суток</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2.7 в ред. </w:t>
            </w:r>
            <w:hyperlink r:id="rId93" w:history="1">
              <w:r>
                <w:rPr>
                  <w:color w:val="0000FF"/>
                </w:rPr>
                <w:t>решения</w:t>
              </w:r>
            </w:hyperlink>
            <w:r>
              <w:t xml:space="preserve"> Совета депутатов г. Новосибирска от 24.04.2019 N 778)</w:t>
            </w:r>
          </w:p>
        </w:tc>
      </w:tr>
      <w:tr w:rsidR="00B14658">
        <w:tblPrEx>
          <w:tblBorders>
            <w:insideH w:val="nil"/>
          </w:tblBorders>
        </w:tblPrEx>
        <w:tc>
          <w:tcPr>
            <w:tcW w:w="680" w:type="dxa"/>
            <w:tcBorders>
              <w:bottom w:val="nil"/>
            </w:tcBorders>
          </w:tcPr>
          <w:p w:rsidR="00B14658" w:rsidRDefault="00B14658">
            <w:pPr>
              <w:pStyle w:val="ConsPlusNormal"/>
              <w:jc w:val="center"/>
            </w:pPr>
            <w:r>
              <w:t>2.8</w:t>
            </w:r>
          </w:p>
        </w:tc>
        <w:tc>
          <w:tcPr>
            <w:tcW w:w="3969" w:type="dxa"/>
            <w:tcBorders>
              <w:bottom w:val="nil"/>
            </w:tcBorders>
          </w:tcPr>
          <w:p w:rsidR="00B14658" w:rsidRDefault="00B14658">
            <w:pPr>
              <w:pStyle w:val="ConsPlusNormal"/>
              <w:jc w:val="both"/>
            </w:pPr>
            <w:r>
              <w:t>Снос больных, сухостойных и аварийных деревьев и кустарников, обрезка сухих и поломанных сучьев и вырезка веток, ограничивающих видимость технических средств регулирования дорожного движения, вывоз порубочных остатков</w:t>
            </w:r>
          </w:p>
        </w:tc>
        <w:tc>
          <w:tcPr>
            <w:tcW w:w="4422" w:type="dxa"/>
            <w:tcBorders>
              <w:bottom w:val="nil"/>
            </w:tcBorders>
          </w:tcPr>
          <w:p w:rsidR="00B14658" w:rsidRDefault="00B14658">
            <w:pPr>
              <w:pStyle w:val="ConsPlusNormal"/>
              <w:jc w:val="both"/>
            </w:pPr>
            <w:r>
              <w:t>Не позднее 40 дней со дня их выявления, вывоз порубочных остатков в течение 1 суток</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2.8 в ред. </w:t>
            </w:r>
            <w:hyperlink r:id="rId94"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2.9</w:t>
            </w:r>
          </w:p>
        </w:tc>
        <w:tc>
          <w:tcPr>
            <w:tcW w:w="3969" w:type="dxa"/>
          </w:tcPr>
          <w:p w:rsidR="00B14658" w:rsidRDefault="00B14658">
            <w:pPr>
              <w:pStyle w:val="ConsPlusNormal"/>
              <w:jc w:val="both"/>
            </w:pPr>
            <w:r>
              <w:t>Формовочная стрижка крон кустарников</w:t>
            </w:r>
          </w:p>
        </w:tc>
        <w:tc>
          <w:tcPr>
            <w:tcW w:w="4422" w:type="dxa"/>
          </w:tcPr>
          <w:p w:rsidR="00B14658" w:rsidRDefault="00B14658">
            <w:pPr>
              <w:pStyle w:val="ConsPlusNormal"/>
              <w:jc w:val="both"/>
            </w:pPr>
            <w:r>
              <w:t>Регулярно в весенне-летний период, но не реже 1 раза в год</w:t>
            </w:r>
          </w:p>
        </w:tc>
      </w:tr>
      <w:tr w:rsidR="00B14658">
        <w:tc>
          <w:tcPr>
            <w:tcW w:w="680" w:type="dxa"/>
          </w:tcPr>
          <w:p w:rsidR="00B14658" w:rsidRDefault="00B14658">
            <w:pPr>
              <w:pStyle w:val="ConsPlusNormal"/>
              <w:jc w:val="center"/>
            </w:pPr>
            <w:r>
              <w:t>2.10</w:t>
            </w:r>
          </w:p>
        </w:tc>
        <w:tc>
          <w:tcPr>
            <w:tcW w:w="3969" w:type="dxa"/>
          </w:tcPr>
          <w:p w:rsidR="00B14658" w:rsidRDefault="00B14658">
            <w:pPr>
              <w:pStyle w:val="ConsPlusNormal"/>
              <w:jc w:val="both"/>
            </w:pPr>
            <w:r>
              <w:t>Омолаживающая обрезка кустарников</w:t>
            </w:r>
          </w:p>
        </w:tc>
        <w:tc>
          <w:tcPr>
            <w:tcW w:w="4422" w:type="dxa"/>
          </w:tcPr>
          <w:p w:rsidR="00B14658" w:rsidRDefault="00B14658">
            <w:pPr>
              <w:pStyle w:val="ConsPlusNormal"/>
              <w:jc w:val="both"/>
            </w:pPr>
            <w:r>
              <w:t>По мере необходимости, но не реже 1 раза в два года</w:t>
            </w:r>
          </w:p>
        </w:tc>
      </w:tr>
      <w:tr w:rsidR="00B14658">
        <w:tc>
          <w:tcPr>
            <w:tcW w:w="9071" w:type="dxa"/>
            <w:gridSpan w:val="3"/>
          </w:tcPr>
          <w:p w:rsidR="00B14658" w:rsidRDefault="00B14658">
            <w:pPr>
              <w:pStyle w:val="ConsPlusNormal"/>
              <w:jc w:val="center"/>
              <w:outlineLvl w:val="3"/>
            </w:pPr>
            <w:r>
              <w:lastRenderedPageBreak/>
              <w:t>3. Содержание газонов</w:t>
            </w:r>
          </w:p>
        </w:tc>
      </w:tr>
      <w:tr w:rsidR="00B14658">
        <w:tc>
          <w:tcPr>
            <w:tcW w:w="680" w:type="dxa"/>
          </w:tcPr>
          <w:p w:rsidR="00B14658" w:rsidRDefault="00B14658">
            <w:pPr>
              <w:pStyle w:val="ConsPlusNormal"/>
              <w:jc w:val="center"/>
            </w:pPr>
            <w:r>
              <w:t>3.1</w:t>
            </w:r>
          </w:p>
        </w:tc>
        <w:tc>
          <w:tcPr>
            <w:tcW w:w="3969" w:type="dxa"/>
          </w:tcPr>
          <w:p w:rsidR="00B14658" w:rsidRDefault="00B14658">
            <w:pPr>
              <w:pStyle w:val="ConsPlusNormal"/>
              <w:jc w:val="both"/>
            </w:pPr>
            <w:r>
              <w:t>Рыхление слежавшегося снега на газонах</w:t>
            </w:r>
          </w:p>
        </w:tc>
        <w:tc>
          <w:tcPr>
            <w:tcW w:w="4422" w:type="dxa"/>
          </w:tcPr>
          <w:p w:rsidR="00B14658" w:rsidRDefault="00B14658">
            <w:pPr>
              <w:pStyle w:val="ConsPlusNormal"/>
              <w:jc w:val="both"/>
            </w:pPr>
            <w:r>
              <w:t>1 раз в год при наступлении весенне-летнего периода</w:t>
            </w:r>
          </w:p>
        </w:tc>
      </w:tr>
      <w:tr w:rsidR="00B14658">
        <w:tc>
          <w:tcPr>
            <w:tcW w:w="680" w:type="dxa"/>
          </w:tcPr>
          <w:p w:rsidR="00B14658" w:rsidRDefault="00B14658">
            <w:pPr>
              <w:pStyle w:val="ConsPlusNormal"/>
              <w:jc w:val="center"/>
            </w:pPr>
            <w:r>
              <w:t>3.2</w:t>
            </w:r>
          </w:p>
        </w:tc>
        <w:tc>
          <w:tcPr>
            <w:tcW w:w="3969" w:type="dxa"/>
          </w:tcPr>
          <w:p w:rsidR="00B14658" w:rsidRDefault="00B14658">
            <w:pPr>
              <w:pStyle w:val="ConsPlusNormal"/>
              <w:jc w:val="both"/>
            </w:pPr>
            <w:r>
              <w:t>Сгребание и вывоз листьев и органического мусора</w:t>
            </w:r>
          </w:p>
        </w:tc>
        <w:tc>
          <w:tcPr>
            <w:tcW w:w="4422" w:type="dxa"/>
          </w:tcPr>
          <w:p w:rsidR="00B14658" w:rsidRDefault="00B14658">
            <w:pPr>
              <w:pStyle w:val="ConsPlusNormal"/>
              <w:jc w:val="both"/>
            </w:pPr>
            <w:r>
              <w:t>Регулярно в весенне-летний период, но не реже 2 раз в год (при наступлении и по завершении весенне-летнего периода)</w:t>
            </w:r>
          </w:p>
        </w:tc>
      </w:tr>
      <w:tr w:rsidR="00B14658">
        <w:tc>
          <w:tcPr>
            <w:tcW w:w="680" w:type="dxa"/>
          </w:tcPr>
          <w:p w:rsidR="00B14658" w:rsidRDefault="00B14658">
            <w:pPr>
              <w:pStyle w:val="ConsPlusNormal"/>
              <w:jc w:val="center"/>
            </w:pPr>
            <w:r>
              <w:t>3.3</w:t>
            </w:r>
          </w:p>
        </w:tc>
        <w:tc>
          <w:tcPr>
            <w:tcW w:w="3969" w:type="dxa"/>
          </w:tcPr>
          <w:p w:rsidR="00B14658" w:rsidRDefault="00B14658">
            <w:pPr>
              <w:pStyle w:val="ConsPlusNormal"/>
              <w:jc w:val="both"/>
            </w:pPr>
            <w:r>
              <w:t>Внесение удобрений</w:t>
            </w:r>
          </w:p>
        </w:tc>
        <w:tc>
          <w:tcPr>
            <w:tcW w:w="4422" w:type="dxa"/>
          </w:tcPr>
          <w:p w:rsidR="00B14658" w:rsidRDefault="00B14658">
            <w:pPr>
              <w:pStyle w:val="ConsPlusNormal"/>
              <w:jc w:val="both"/>
            </w:pPr>
            <w:r>
              <w:t>Регулярно в весенне-летний период в зависимости от почвенных условий, климатических условий и возраста травостоя, но не реже 3 раз в год</w:t>
            </w:r>
          </w:p>
        </w:tc>
      </w:tr>
      <w:tr w:rsidR="00B14658">
        <w:tc>
          <w:tcPr>
            <w:tcW w:w="680" w:type="dxa"/>
          </w:tcPr>
          <w:p w:rsidR="00B14658" w:rsidRDefault="00B14658">
            <w:pPr>
              <w:pStyle w:val="ConsPlusNormal"/>
              <w:jc w:val="center"/>
            </w:pPr>
            <w:r>
              <w:t>3.4</w:t>
            </w:r>
          </w:p>
        </w:tc>
        <w:tc>
          <w:tcPr>
            <w:tcW w:w="3969" w:type="dxa"/>
          </w:tcPr>
          <w:p w:rsidR="00B14658" w:rsidRDefault="00B14658">
            <w:pPr>
              <w:pStyle w:val="ConsPlusNormal"/>
              <w:jc w:val="both"/>
            </w:pPr>
            <w:r>
              <w:t>Очистка газонов от случайного мусора</w:t>
            </w:r>
          </w:p>
        </w:tc>
        <w:tc>
          <w:tcPr>
            <w:tcW w:w="4422" w:type="dxa"/>
          </w:tcPr>
          <w:p w:rsidR="00B14658" w:rsidRDefault="00B14658">
            <w:pPr>
              <w:pStyle w:val="ConsPlusNormal"/>
              <w:jc w:val="both"/>
            </w:pPr>
            <w:r>
              <w:t>Регулярно при уборке территории</w:t>
            </w:r>
          </w:p>
        </w:tc>
      </w:tr>
      <w:tr w:rsidR="00B14658">
        <w:tblPrEx>
          <w:tblBorders>
            <w:insideH w:val="nil"/>
          </w:tblBorders>
        </w:tblPrEx>
        <w:tc>
          <w:tcPr>
            <w:tcW w:w="680" w:type="dxa"/>
            <w:tcBorders>
              <w:bottom w:val="nil"/>
            </w:tcBorders>
          </w:tcPr>
          <w:p w:rsidR="00B14658" w:rsidRDefault="00B14658">
            <w:pPr>
              <w:pStyle w:val="ConsPlusNormal"/>
              <w:jc w:val="center"/>
            </w:pPr>
            <w:r>
              <w:t>3.5</w:t>
            </w:r>
          </w:p>
        </w:tc>
        <w:tc>
          <w:tcPr>
            <w:tcW w:w="3969" w:type="dxa"/>
            <w:tcBorders>
              <w:bottom w:val="nil"/>
            </w:tcBorders>
          </w:tcPr>
          <w:p w:rsidR="00B14658" w:rsidRDefault="00B14658">
            <w:pPr>
              <w:pStyle w:val="ConsPlusNormal"/>
              <w:jc w:val="both"/>
            </w:pPr>
            <w:r>
              <w:t>Скашивание газонов</w:t>
            </w:r>
          </w:p>
        </w:tc>
        <w:tc>
          <w:tcPr>
            <w:tcW w:w="4422" w:type="dxa"/>
            <w:tcBorders>
              <w:bottom w:val="nil"/>
            </w:tcBorders>
          </w:tcPr>
          <w:p w:rsidR="00B14658" w:rsidRDefault="00B14658">
            <w:pPr>
              <w:pStyle w:val="ConsPlusNormal"/>
              <w:jc w:val="both"/>
            </w:pPr>
            <w:r>
              <w:t>Регулярно в весенне-летний период, с момента достижения высоты травяного покрова более 15 см, для газонов, созданных на базе естественной луговой растительности, - более 20 см</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95"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3.6</w:t>
            </w:r>
          </w:p>
        </w:tc>
        <w:tc>
          <w:tcPr>
            <w:tcW w:w="3969" w:type="dxa"/>
          </w:tcPr>
          <w:p w:rsidR="00B14658" w:rsidRDefault="00B14658">
            <w:pPr>
              <w:pStyle w:val="ConsPlusNormal"/>
              <w:jc w:val="both"/>
            </w:pPr>
            <w:r>
              <w:t>Полив газонов</w:t>
            </w:r>
          </w:p>
        </w:tc>
        <w:tc>
          <w:tcPr>
            <w:tcW w:w="4422" w:type="dxa"/>
          </w:tcPr>
          <w:p w:rsidR="00B14658" w:rsidRDefault="00B14658">
            <w:pPr>
              <w:pStyle w:val="ConsPlusNormal"/>
              <w:jc w:val="both"/>
            </w:pPr>
            <w:r>
              <w:t>Регулярно в весенне-летний период, но не позднее 1 суток с момента достижения уровня влажности почвы менее 75%</w:t>
            </w:r>
          </w:p>
        </w:tc>
      </w:tr>
      <w:tr w:rsidR="00B14658">
        <w:tc>
          <w:tcPr>
            <w:tcW w:w="680" w:type="dxa"/>
          </w:tcPr>
          <w:p w:rsidR="00B14658" w:rsidRDefault="00B14658">
            <w:pPr>
              <w:pStyle w:val="ConsPlusNormal"/>
              <w:jc w:val="center"/>
            </w:pPr>
            <w:r>
              <w:t>3.7</w:t>
            </w:r>
          </w:p>
        </w:tc>
        <w:tc>
          <w:tcPr>
            <w:tcW w:w="3969" w:type="dxa"/>
          </w:tcPr>
          <w:p w:rsidR="00B14658" w:rsidRDefault="00B14658">
            <w:pPr>
              <w:pStyle w:val="ConsPlusNormal"/>
              <w:jc w:val="both"/>
            </w:pPr>
            <w:r>
              <w:t>Восстановление вытоптанных, вымерзших участков газона</w:t>
            </w:r>
          </w:p>
        </w:tc>
        <w:tc>
          <w:tcPr>
            <w:tcW w:w="4422" w:type="dxa"/>
          </w:tcPr>
          <w:p w:rsidR="00B14658" w:rsidRDefault="00B14658">
            <w:pPr>
              <w:pStyle w:val="ConsPlusNormal"/>
              <w:jc w:val="both"/>
            </w:pPr>
            <w:r>
              <w:t>Ежегодно при наступлении весенне-летнего периода после таяния снега и подсыхания почвы</w:t>
            </w:r>
          </w:p>
        </w:tc>
      </w:tr>
      <w:tr w:rsidR="00B14658">
        <w:tc>
          <w:tcPr>
            <w:tcW w:w="9071" w:type="dxa"/>
            <w:gridSpan w:val="3"/>
          </w:tcPr>
          <w:p w:rsidR="00B14658" w:rsidRDefault="00B14658">
            <w:pPr>
              <w:pStyle w:val="ConsPlusNormal"/>
              <w:jc w:val="center"/>
              <w:outlineLvl w:val="3"/>
            </w:pPr>
            <w:r>
              <w:t>4. Содержание цветников</w:t>
            </w:r>
          </w:p>
        </w:tc>
      </w:tr>
      <w:tr w:rsidR="00B14658">
        <w:tc>
          <w:tcPr>
            <w:tcW w:w="680" w:type="dxa"/>
          </w:tcPr>
          <w:p w:rsidR="00B14658" w:rsidRDefault="00B14658">
            <w:pPr>
              <w:pStyle w:val="ConsPlusNormal"/>
              <w:jc w:val="center"/>
            </w:pPr>
            <w:r>
              <w:t>4.1</w:t>
            </w:r>
          </w:p>
        </w:tc>
        <w:tc>
          <w:tcPr>
            <w:tcW w:w="3969" w:type="dxa"/>
          </w:tcPr>
          <w:p w:rsidR="00B14658" w:rsidRDefault="00B14658">
            <w:pPr>
              <w:pStyle w:val="ConsPlusNormal"/>
              <w:jc w:val="both"/>
            </w:pPr>
            <w:r>
              <w:t>Полив цветников</w:t>
            </w:r>
          </w:p>
        </w:tc>
        <w:tc>
          <w:tcPr>
            <w:tcW w:w="4422" w:type="dxa"/>
          </w:tcPr>
          <w:p w:rsidR="00B14658" w:rsidRDefault="00B14658">
            <w:pPr>
              <w:pStyle w:val="ConsPlusNormal"/>
              <w:jc w:val="both"/>
            </w:pPr>
            <w:r>
              <w:t>Регулярно в весенне-летний период, но не реже 15 раз в год</w:t>
            </w:r>
          </w:p>
        </w:tc>
      </w:tr>
      <w:tr w:rsidR="00B14658">
        <w:tc>
          <w:tcPr>
            <w:tcW w:w="680" w:type="dxa"/>
          </w:tcPr>
          <w:p w:rsidR="00B14658" w:rsidRDefault="00B14658">
            <w:pPr>
              <w:pStyle w:val="ConsPlusNormal"/>
              <w:jc w:val="center"/>
            </w:pPr>
            <w:r>
              <w:t>4.2</w:t>
            </w:r>
          </w:p>
        </w:tc>
        <w:tc>
          <w:tcPr>
            <w:tcW w:w="3969" w:type="dxa"/>
          </w:tcPr>
          <w:p w:rsidR="00B14658" w:rsidRDefault="00B14658">
            <w:pPr>
              <w:pStyle w:val="ConsPlusNormal"/>
              <w:jc w:val="both"/>
            </w:pPr>
            <w:r>
              <w:t>Рыхление почвы, уничтожение сорняков</w:t>
            </w:r>
          </w:p>
        </w:tc>
        <w:tc>
          <w:tcPr>
            <w:tcW w:w="4422" w:type="dxa"/>
          </w:tcPr>
          <w:p w:rsidR="00B14658" w:rsidRDefault="00B14658">
            <w:pPr>
              <w:pStyle w:val="ConsPlusNormal"/>
              <w:jc w:val="both"/>
            </w:pPr>
            <w:r>
              <w:t>Регулярно в весенне-летний период, но не реже 3 раз в год</w:t>
            </w:r>
          </w:p>
        </w:tc>
      </w:tr>
      <w:tr w:rsidR="00B14658">
        <w:tc>
          <w:tcPr>
            <w:tcW w:w="680" w:type="dxa"/>
          </w:tcPr>
          <w:p w:rsidR="00B14658" w:rsidRDefault="00B14658">
            <w:pPr>
              <w:pStyle w:val="ConsPlusNormal"/>
              <w:jc w:val="center"/>
            </w:pPr>
            <w:r>
              <w:t>4.3</w:t>
            </w:r>
          </w:p>
        </w:tc>
        <w:tc>
          <w:tcPr>
            <w:tcW w:w="3969" w:type="dxa"/>
          </w:tcPr>
          <w:p w:rsidR="00B14658" w:rsidRDefault="00B14658">
            <w:pPr>
              <w:pStyle w:val="ConsPlusNormal"/>
              <w:jc w:val="both"/>
            </w:pPr>
            <w:r>
              <w:t>Обмыв водой</w:t>
            </w:r>
          </w:p>
        </w:tc>
        <w:tc>
          <w:tcPr>
            <w:tcW w:w="4422" w:type="dxa"/>
          </w:tcPr>
          <w:p w:rsidR="00B14658" w:rsidRDefault="00B14658">
            <w:pPr>
              <w:pStyle w:val="ConsPlusNormal"/>
              <w:jc w:val="both"/>
            </w:pPr>
            <w:r>
              <w:t>Регулярно в весенне-летний период, но не реже 5 раз в год</w:t>
            </w:r>
          </w:p>
        </w:tc>
      </w:tr>
      <w:tr w:rsidR="00B14658">
        <w:tc>
          <w:tcPr>
            <w:tcW w:w="680" w:type="dxa"/>
          </w:tcPr>
          <w:p w:rsidR="00B14658" w:rsidRDefault="00B14658">
            <w:pPr>
              <w:pStyle w:val="ConsPlusNormal"/>
              <w:jc w:val="center"/>
            </w:pPr>
            <w:r>
              <w:t>4.4</w:t>
            </w:r>
          </w:p>
        </w:tc>
        <w:tc>
          <w:tcPr>
            <w:tcW w:w="3969" w:type="dxa"/>
          </w:tcPr>
          <w:p w:rsidR="00B14658" w:rsidRDefault="00B14658">
            <w:pPr>
              <w:pStyle w:val="ConsPlusNormal"/>
              <w:jc w:val="both"/>
            </w:pPr>
            <w:r>
              <w:t>Внесение удобрений</w:t>
            </w:r>
          </w:p>
        </w:tc>
        <w:tc>
          <w:tcPr>
            <w:tcW w:w="4422" w:type="dxa"/>
          </w:tcPr>
          <w:p w:rsidR="00B14658" w:rsidRDefault="00B14658">
            <w:pPr>
              <w:pStyle w:val="ConsPlusNormal"/>
              <w:jc w:val="both"/>
            </w:pPr>
            <w:r>
              <w:t>Регулярно в весенне-летний период, но не реже 1 раза в год (при подготовке почвы или после укоренения рассады)</w:t>
            </w:r>
          </w:p>
        </w:tc>
      </w:tr>
      <w:tr w:rsidR="00B14658">
        <w:tc>
          <w:tcPr>
            <w:tcW w:w="680" w:type="dxa"/>
          </w:tcPr>
          <w:p w:rsidR="00B14658" w:rsidRDefault="00B14658">
            <w:pPr>
              <w:pStyle w:val="ConsPlusNormal"/>
              <w:jc w:val="center"/>
            </w:pPr>
            <w:r>
              <w:t>4.5</w:t>
            </w:r>
          </w:p>
        </w:tc>
        <w:tc>
          <w:tcPr>
            <w:tcW w:w="3969" w:type="dxa"/>
          </w:tcPr>
          <w:p w:rsidR="00B14658" w:rsidRDefault="00B14658">
            <w:pPr>
              <w:pStyle w:val="ConsPlusNormal"/>
              <w:jc w:val="both"/>
            </w:pPr>
            <w:r>
              <w:t>Удаление отцветших соцветий и цветков</w:t>
            </w:r>
          </w:p>
        </w:tc>
        <w:tc>
          <w:tcPr>
            <w:tcW w:w="4422" w:type="dxa"/>
          </w:tcPr>
          <w:p w:rsidR="00B14658" w:rsidRDefault="00B14658">
            <w:pPr>
              <w:pStyle w:val="ConsPlusNormal"/>
              <w:jc w:val="both"/>
            </w:pPr>
            <w:r>
              <w:t>Регулярно в весенне-летний период, но не позднее 3 суток с момента образования или пожелтения побегов</w:t>
            </w:r>
          </w:p>
        </w:tc>
      </w:tr>
    </w:tbl>
    <w:p w:rsidR="00B14658" w:rsidRDefault="00B14658">
      <w:pPr>
        <w:pStyle w:val="ConsPlusNormal"/>
        <w:ind w:firstLine="540"/>
        <w:jc w:val="both"/>
      </w:pPr>
    </w:p>
    <w:p w:rsidR="00B14658" w:rsidRDefault="00B14658">
      <w:pPr>
        <w:pStyle w:val="ConsPlusTitle"/>
        <w:jc w:val="center"/>
        <w:outlineLvl w:val="2"/>
      </w:pPr>
      <w:r>
        <w:t>4. Мероприятия по содержанию территорий</w:t>
      </w:r>
    </w:p>
    <w:p w:rsidR="00B14658" w:rsidRDefault="00B14658">
      <w:pPr>
        <w:pStyle w:val="ConsPlusTitle"/>
        <w:jc w:val="center"/>
      </w:pPr>
      <w:r>
        <w:t>при проведении земляных работ</w:t>
      </w:r>
    </w:p>
    <w:p w:rsidR="00B14658" w:rsidRDefault="00B14658">
      <w:pPr>
        <w:pStyle w:val="ConsPlusNormal"/>
        <w:jc w:val="center"/>
      </w:pPr>
      <w:r>
        <w:t xml:space="preserve">(в ред. </w:t>
      </w:r>
      <w:hyperlink r:id="rId96"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97" w:history="1">
        <w:r>
          <w:rPr>
            <w:color w:val="0000FF"/>
          </w:rPr>
          <w:t>решения</w:t>
        </w:r>
      </w:hyperlink>
      <w:r>
        <w:t xml:space="preserve"> Совета депутатов г. Новосибирска</w:t>
      </w:r>
    </w:p>
    <w:p w:rsidR="00B14658" w:rsidRDefault="00B14658">
      <w:pPr>
        <w:pStyle w:val="ConsPlusNormal"/>
        <w:jc w:val="center"/>
      </w:pPr>
      <w:r>
        <w:lastRenderedPageBreak/>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blPrEx>
          <w:tblBorders>
            <w:insideH w:val="nil"/>
          </w:tblBorders>
        </w:tblPrEx>
        <w:tc>
          <w:tcPr>
            <w:tcW w:w="680" w:type="dxa"/>
            <w:tcBorders>
              <w:bottom w:val="nil"/>
            </w:tcBorders>
          </w:tcPr>
          <w:p w:rsidR="00B14658" w:rsidRDefault="00B14658">
            <w:pPr>
              <w:pStyle w:val="ConsPlusNormal"/>
              <w:jc w:val="center"/>
            </w:pPr>
            <w:r>
              <w:t>1</w:t>
            </w:r>
          </w:p>
        </w:tc>
        <w:tc>
          <w:tcPr>
            <w:tcW w:w="3969" w:type="dxa"/>
            <w:tcBorders>
              <w:bottom w:val="nil"/>
            </w:tcBorders>
          </w:tcPr>
          <w:p w:rsidR="00B14658" w:rsidRDefault="00B14658">
            <w:pPr>
              <w:pStyle w:val="ConsPlusNormal"/>
              <w:jc w:val="both"/>
            </w:pPr>
            <w:r>
              <w:t>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информационной табличкой с указанием вида работ, сведений о лице, проводящем работы, его контактного телефона</w:t>
            </w:r>
          </w:p>
        </w:tc>
        <w:tc>
          <w:tcPr>
            <w:tcW w:w="4422" w:type="dxa"/>
            <w:tcBorders>
              <w:bottom w:val="nil"/>
            </w:tcBorders>
          </w:tcPr>
          <w:p w:rsidR="00B14658" w:rsidRDefault="00B14658">
            <w:pPr>
              <w:pStyle w:val="ConsPlusNormal"/>
              <w:jc w:val="both"/>
            </w:pPr>
            <w:r>
              <w:t>До начала проведения работ</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98"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Обеспечение включения красных сигнальных фонарей при производстве работ вблизи проезжей части дорог</w:t>
            </w:r>
          </w:p>
        </w:tc>
        <w:tc>
          <w:tcPr>
            <w:tcW w:w="4422" w:type="dxa"/>
          </w:tcPr>
          <w:p w:rsidR="00B14658" w:rsidRDefault="00B14658">
            <w:pPr>
              <w:pStyle w:val="ConsPlusNormal"/>
              <w:jc w:val="both"/>
            </w:pPr>
            <w:r>
              <w:t>Ежедневно в темное время суток</w:t>
            </w:r>
          </w:p>
        </w:tc>
      </w:tr>
      <w:tr w:rsidR="00B14658">
        <w:tblPrEx>
          <w:tblBorders>
            <w:insideH w:val="nil"/>
          </w:tblBorders>
        </w:tblPrEx>
        <w:tc>
          <w:tcPr>
            <w:tcW w:w="680" w:type="dxa"/>
            <w:tcBorders>
              <w:bottom w:val="nil"/>
            </w:tcBorders>
          </w:tcPr>
          <w:p w:rsidR="00B14658" w:rsidRDefault="00B14658">
            <w:pPr>
              <w:pStyle w:val="ConsPlusNormal"/>
              <w:jc w:val="center"/>
            </w:pPr>
            <w:r>
              <w:t>3</w:t>
            </w:r>
          </w:p>
        </w:tc>
        <w:tc>
          <w:tcPr>
            <w:tcW w:w="3969" w:type="dxa"/>
            <w:tcBorders>
              <w:bottom w:val="nil"/>
            </w:tcBorders>
          </w:tcPr>
          <w:p w:rsidR="00B14658" w:rsidRDefault="00B14658">
            <w:pPr>
              <w:pStyle w:val="ConsPlusNormal"/>
              <w:jc w:val="both"/>
            </w:pPr>
            <w:r>
              <w:t>Мероприятия по уборке территории</w:t>
            </w:r>
          </w:p>
        </w:tc>
        <w:tc>
          <w:tcPr>
            <w:tcW w:w="4422" w:type="dxa"/>
            <w:tcBorders>
              <w:bottom w:val="nil"/>
            </w:tcBorders>
          </w:tcPr>
          <w:p w:rsidR="00B14658" w:rsidRDefault="00B14658">
            <w:pPr>
              <w:pStyle w:val="ConsPlusNormal"/>
              <w:jc w:val="both"/>
            </w:pPr>
            <w:r>
              <w:t>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99"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Засыпка траншей, расположенных на проезжей части дорог и тротуарах, песком или песчаным грунтом с послойным их уплотнением и проливкой водой</w:t>
            </w:r>
          </w:p>
        </w:tc>
        <w:tc>
          <w:tcPr>
            <w:tcW w:w="4422" w:type="dxa"/>
          </w:tcPr>
          <w:p w:rsidR="00B14658" w:rsidRDefault="00B14658">
            <w:pPr>
              <w:pStyle w:val="ConsPlusNormal"/>
              <w:jc w:val="both"/>
            </w:pPr>
            <w:r>
              <w:t>Не позднее 1 суток с момента окончания строительно-монтажных работ</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Восстановление в полном объеме и сдача восстановленного (выполненного) благоустройства после проведения земляных работ</w:t>
            </w:r>
          </w:p>
        </w:tc>
        <w:tc>
          <w:tcPr>
            <w:tcW w:w="4422" w:type="dxa"/>
          </w:tcPr>
          <w:p w:rsidR="00B14658" w:rsidRDefault="00B14658">
            <w:pPr>
              <w:pStyle w:val="ConsPlusNormal"/>
              <w:jc w:val="both"/>
            </w:pPr>
            <w:r>
              <w:t>В сроки, установленные разрешением на проведение земляных работ</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Установка люков на уровне нового дорожного покрытия</w:t>
            </w:r>
          </w:p>
        </w:tc>
        <w:tc>
          <w:tcPr>
            <w:tcW w:w="4422" w:type="dxa"/>
          </w:tcPr>
          <w:p w:rsidR="00B14658" w:rsidRDefault="00B14658">
            <w:pPr>
              <w:pStyle w:val="ConsPlusNormal"/>
              <w:jc w:val="both"/>
            </w:pPr>
            <w:r>
              <w:t>При восстановлении благоустройства после реконструкции проезжей части дорог</w:t>
            </w:r>
          </w:p>
        </w:tc>
      </w:tr>
      <w:tr w:rsidR="00B14658">
        <w:tblPrEx>
          <w:tblBorders>
            <w:insideH w:val="nil"/>
          </w:tblBorders>
        </w:tblPrEx>
        <w:tc>
          <w:tcPr>
            <w:tcW w:w="680" w:type="dxa"/>
            <w:tcBorders>
              <w:bottom w:val="nil"/>
            </w:tcBorders>
          </w:tcPr>
          <w:p w:rsidR="00B14658" w:rsidRDefault="00B14658">
            <w:pPr>
              <w:pStyle w:val="ConsPlusNormal"/>
              <w:jc w:val="center"/>
            </w:pPr>
            <w:r>
              <w:t>7</w:t>
            </w:r>
          </w:p>
        </w:tc>
        <w:tc>
          <w:tcPr>
            <w:tcW w:w="3969" w:type="dxa"/>
            <w:tcBorders>
              <w:bottom w:val="nil"/>
            </w:tcBorders>
          </w:tcPr>
          <w:p w:rsidR="00B14658" w:rsidRDefault="00B14658">
            <w:pPr>
              <w:pStyle w:val="ConsPlusNormal"/>
              <w:jc w:val="both"/>
            </w:pPr>
            <w:r>
              <w:t>Ликвидация провалов, просадок и (или) деформации асфальтового или бетонного покрытия, провалов грунта, появившихся в местах проведения земляных работ и мероприятий по благоустройству территории в течение двух лет после их окончания</w:t>
            </w:r>
          </w:p>
        </w:tc>
        <w:tc>
          <w:tcPr>
            <w:tcW w:w="4422" w:type="dxa"/>
            <w:tcBorders>
              <w:bottom w:val="nil"/>
            </w:tcBorders>
          </w:tcPr>
          <w:p w:rsidR="00B14658" w:rsidRDefault="00B14658">
            <w:pPr>
              <w:pStyle w:val="ConsPlusNormal"/>
              <w:jc w:val="both"/>
            </w:pPr>
            <w:r>
              <w:t>Не позднее 1 суток с момента образования</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100" w:history="1">
              <w:r>
                <w:rPr>
                  <w:color w:val="0000FF"/>
                </w:rPr>
                <w:t>решения</w:t>
              </w:r>
            </w:hyperlink>
            <w:r>
              <w:t xml:space="preserve"> Совета депутатов г. Новосибирска от 24.04.2019 N 778)</w:t>
            </w:r>
          </w:p>
        </w:tc>
      </w:tr>
    </w:tbl>
    <w:p w:rsidR="00B14658" w:rsidRDefault="00B14658">
      <w:pPr>
        <w:pStyle w:val="ConsPlusNormal"/>
        <w:ind w:firstLine="540"/>
        <w:jc w:val="both"/>
      </w:pPr>
    </w:p>
    <w:p w:rsidR="00B14658" w:rsidRDefault="00B14658">
      <w:pPr>
        <w:pStyle w:val="ConsPlusTitle"/>
        <w:jc w:val="center"/>
        <w:outlineLvl w:val="2"/>
      </w:pPr>
      <w:r>
        <w:t>5. Мероприятия по содержанию территории при</w:t>
      </w:r>
    </w:p>
    <w:p w:rsidR="00B14658" w:rsidRDefault="00B14658">
      <w:pPr>
        <w:pStyle w:val="ConsPlusTitle"/>
        <w:jc w:val="center"/>
      </w:pPr>
      <w:r>
        <w:t>эксплуатации подземных инженерных коммуникаций</w:t>
      </w:r>
    </w:p>
    <w:p w:rsidR="00B14658" w:rsidRDefault="00B14658">
      <w:pPr>
        <w:pStyle w:val="ConsPlusNormal"/>
        <w:jc w:val="center"/>
      </w:pPr>
      <w:r>
        <w:t xml:space="preserve">(в ред. </w:t>
      </w:r>
      <w:hyperlink r:id="rId101"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102" w:history="1">
        <w:r>
          <w:rPr>
            <w:color w:val="0000FF"/>
          </w:rPr>
          <w:t>решения</w:t>
        </w:r>
      </w:hyperlink>
      <w:r>
        <w:t xml:space="preserve"> Совета депутатов г. Новосибирска</w:t>
      </w:r>
    </w:p>
    <w:p w:rsidR="00B14658" w:rsidRDefault="00B14658">
      <w:pPr>
        <w:pStyle w:val="ConsPlusNormal"/>
        <w:jc w:val="center"/>
      </w:pPr>
      <w:r>
        <w:lastRenderedPageBreak/>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both"/>
            </w:pPr>
            <w:r>
              <w:t>Контроль за наличием крышек люков смотровых колодцев, содержание их закрытыми и в исправном состоянии с обеспечением их безопасной для транспортных средств и пешеходов эксплуатации</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Очистка дождеприемных (ливнеприемных) колодцев, коллекторов ливневой канализации</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3</w:t>
            </w:r>
          </w:p>
        </w:tc>
        <w:tc>
          <w:tcPr>
            <w:tcW w:w="3969" w:type="dxa"/>
          </w:tcPr>
          <w:p w:rsidR="00B14658" w:rsidRDefault="00B14658">
            <w:pPr>
              <w:pStyle w:val="ConsPlusNormal"/>
              <w:jc w:val="both"/>
            </w:pPr>
            <w:r>
              <w:t>Ликвидация грунтовых наносов, наледи, образовавшихся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tc>
        <w:tc>
          <w:tcPr>
            <w:tcW w:w="4422" w:type="dxa"/>
          </w:tcPr>
          <w:p w:rsidR="00B14658" w:rsidRDefault="00B14658">
            <w:pPr>
              <w:pStyle w:val="ConsPlusNormal"/>
              <w:jc w:val="both"/>
            </w:pPr>
            <w:r>
              <w:t>Не позднее 1 суток с момента образования</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Устранение провалов, просадок грунта или дорожного и тротуарного покрытия, появившихся в местах прохождения подземных инженерных коммуникаций</w:t>
            </w:r>
          </w:p>
        </w:tc>
        <w:tc>
          <w:tcPr>
            <w:tcW w:w="4422" w:type="dxa"/>
          </w:tcPr>
          <w:p w:rsidR="00B14658" w:rsidRDefault="00B14658">
            <w:pPr>
              <w:pStyle w:val="ConsPlusNormal"/>
              <w:jc w:val="both"/>
            </w:pPr>
            <w:r>
              <w:t>Не позднее 1 суток с момента образования</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Установка ограждения смотровых колодцев в случае их повреждения или разрушения</w:t>
            </w:r>
          </w:p>
        </w:tc>
        <w:tc>
          <w:tcPr>
            <w:tcW w:w="4422" w:type="dxa"/>
          </w:tcPr>
          <w:p w:rsidR="00B14658" w:rsidRDefault="00B14658">
            <w:pPr>
              <w:pStyle w:val="ConsPlusNormal"/>
              <w:jc w:val="both"/>
            </w:pPr>
            <w:r>
              <w:t>Немедленно при появлении повреждений</w:t>
            </w:r>
          </w:p>
        </w:tc>
      </w:tr>
      <w:tr w:rsidR="00B14658">
        <w:tblPrEx>
          <w:tblBorders>
            <w:insideH w:val="nil"/>
          </w:tblBorders>
        </w:tblPrEx>
        <w:tc>
          <w:tcPr>
            <w:tcW w:w="680" w:type="dxa"/>
            <w:tcBorders>
              <w:bottom w:val="nil"/>
            </w:tcBorders>
          </w:tcPr>
          <w:p w:rsidR="00B14658" w:rsidRDefault="00B14658">
            <w:pPr>
              <w:pStyle w:val="ConsPlusNormal"/>
              <w:jc w:val="center"/>
            </w:pPr>
            <w:r>
              <w:t>6</w:t>
            </w:r>
          </w:p>
        </w:tc>
        <w:tc>
          <w:tcPr>
            <w:tcW w:w="3969" w:type="dxa"/>
            <w:tcBorders>
              <w:bottom w:val="nil"/>
            </w:tcBorders>
          </w:tcPr>
          <w:p w:rsidR="00B14658" w:rsidRDefault="00B14658">
            <w:pPr>
              <w:pStyle w:val="ConsPlusNormal"/>
              <w:jc w:val="both"/>
            </w:pPr>
            <w:r>
              <w:t>Восстановление нарушенного примыкающего к люку смотрового колодца асфальтового покрытия в границах разрушения, но не менее чем в радиусе 20,0 см от внешнего края люка</w:t>
            </w:r>
          </w:p>
        </w:tc>
        <w:tc>
          <w:tcPr>
            <w:tcW w:w="4422" w:type="dxa"/>
            <w:tcBorders>
              <w:bottom w:val="nil"/>
            </w:tcBorders>
          </w:tcPr>
          <w:p w:rsidR="00B14658" w:rsidRDefault="00B14658">
            <w:pPr>
              <w:pStyle w:val="ConsPlusNormal"/>
              <w:jc w:val="both"/>
            </w:pPr>
            <w:r>
              <w:t>Не позднее 1 суток с момента появления повреждений</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6 в ред. </w:t>
            </w:r>
            <w:hyperlink r:id="rId103" w:history="1">
              <w:r>
                <w:rPr>
                  <w:color w:val="0000FF"/>
                </w:rPr>
                <w:t>решения</w:t>
              </w:r>
            </w:hyperlink>
            <w:r>
              <w:t xml:space="preserve"> Совета депутатов г. Новосибирска от 24.04.2019 N 778)</w:t>
            </w:r>
          </w:p>
        </w:tc>
      </w:tr>
    </w:tbl>
    <w:p w:rsidR="00B14658" w:rsidRDefault="00B14658">
      <w:pPr>
        <w:pStyle w:val="ConsPlusNormal"/>
        <w:ind w:firstLine="540"/>
        <w:jc w:val="both"/>
      </w:pPr>
    </w:p>
    <w:p w:rsidR="00B14658" w:rsidRDefault="00B14658">
      <w:pPr>
        <w:pStyle w:val="ConsPlusTitle"/>
        <w:jc w:val="center"/>
        <w:outlineLvl w:val="2"/>
      </w:pPr>
      <w:r>
        <w:t>6. Мероприятия по содержанию территории</w:t>
      </w:r>
    </w:p>
    <w:p w:rsidR="00B14658" w:rsidRDefault="00B14658">
      <w:pPr>
        <w:pStyle w:val="ConsPlusTitle"/>
        <w:jc w:val="center"/>
      </w:pPr>
      <w:r>
        <w:t>строительных площадок</w:t>
      </w:r>
    </w:p>
    <w:p w:rsidR="00B14658" w:rsidRDefault="00B14658">
      <w:pPr>
        <w:pStyle w:val="ConsPlusNormal"/>
        <w:jc w:val="center"/>
      </w:pPr>
      <w:r>
        <w:t xml:space="preserve">(в ред. </w:t>
      </w:r>
      <w:hyperlink r:id="rId104"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105"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both"/>
            </w:pPr>
            <w:r>
              <w:t xml:space="preserve">Установка сплошного типового </w:t>
            </w:r>
            <w:r>
              <w:lastRenderedPageBreak/>
              <w:t>ограждения в соответствии с проектной документацией, размещение при въезде на территорию строительной площадки паспорта строительного объекта</w:t>
            </w:r>
          </w:p>
        </w:tc>
        <w:tc>
          <w:tcPr>
            <w:tcW w:w="4422" w:type="dxa"/>
          </w:tcPr>
          <w:p w:rsidR="00B14658" w:rsidRDefault="00B14658">
            <w:pPr>
              <w:pStyle w:val="ConsPlusNormal"/>
              <w:jc w:val="both"/>
            </w:pPr>
            <w:r>
              <w:lastRenderedPageBreak/>
              <w:t>До начала строительных работ</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Оборудование благоустроенных подъездов к строительной площадке с твердым покрытием, внутриплощадочных проездов, тротуаров, пунктов мойки колес и временных площадок для отстоя транспортных средств, исключающих вынос грязи и мусора на проезжую часть улиц (проездов)</w:t>
            </w:r>
          </w:p>
        </w:tc>
        <w:tc>
          <w:tcPr>
            <w:tcW w:w="4422" w:type="dxa"/>
          </w:tcPr>
          <w:p w:rsidR="00B14658" w:rsidRDefault="00B14658">
            <w:pPr>
              <w:pStyle w:val="ConsPlusNormal"/>
              <w:jc w:val="both"/>
            </w:pPr>
            <w:r>
              <w:t>До начала строительных работ</w:t>
            </w:r>
          </w:p>
        </w:tc>
      </w:tr>
      <w:tr w:rsidR="00B14658">
        <w:tblPrEx>
          <w:tblBorders>
            <w:insideH w:val="nil"/>
          </w:tblBorders>
        </w:tblPrEx>
        <w:tc>
          <w:tcPr>
            <w:tcW w:w="680" w:type="dxa"/>
            <w:tcBorders>
              <w:bottom w:val="nil"/>
            </w:tcBorders>
          </w:tcPr>
          <w:p w:rsidR="00B14658" w:rsidRDefault="00B14658">
            <w:pPr>
              <w:pStyle w:val="ConsPlusNormal"/>
              <w:jc w:val="center"/>
            </w:pPr>
            <w:r>
              <w:t>3</w:t>
            </w:r>
          </w:p>
        </w:tc>
        <w:tc>
          <w:tcPr>
            <w:tcW w:w="3969" w:type="dxa"/>
            <w:tcBorders>
              <w:bottom w:val="nil"/>
            </w:tcBorders>
          </w:tcPr>
          <w:p w:rsidR="00B14658" w:rsidRDefault="00B14658">
            <w:pPr>
              <w:pStyle w:val="ConsPlusNormal"/>
              <w:jc w:val="both"/>
            </w:pPr>
            <w:r>
              <w:t>Обеспечение устойчивости, прочности, надежности, эксплуатационной безопасности ограждения строительной площадки, надлежащего технического состояния защитных экранов и козырьков тротуарных пешеходных зон, их чистоты, очистки от грязи, снега, надписей, рисунков, несанкционированно размещенной информационно-печатной продукции</w:t>
            </w:r>
          </w:p>
        </w:tc>
        <w:tc>
          <w:tcPr>
            <w:tcW w:w="4422" w:type="dxa"/>
            <w:tcBorders>
              <w:bottom w:val="nil"/>
            </w:tcBorders>
          </w:tcPr>
          <w:p w:rsidR="00B14658" w:rsidRDefault="00B14658">
            <w:pPr>
              <w:pStyle w:val="ConsPlusNormal"/>
              <w:jc w:val="both"/>
            </w:pPr>
            <w:r>
              <w:t>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106"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Уборка территории строительной площадки, пятиметровой прилегающей зоны и подъездных путей от грязи и мусора, снега и льда, осуществление противопылевых мероприятий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Вывоз снега и мусора, убранного с территории строительной площадки, пятиметровой прилегающей зоны и подъездных путей</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Обеспечение при производстве строительных работ сохранности действующих подземных инженерных коммуникаций, сетей наружного освещения, зеленых насаждений и элементов благоустройства</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 xml:space="preserve">Ликвидация разрушений и повреждений дорожных покрытий, зеленых </w:t>
            </w:r>
            <w:r>
              <w:lastRenderedPageBreak/>
              <w:t>насаждений, газонов, тротуаров, элементов благоустройства, произведенных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tc>
        <w:tc>
          <w:tcPr>
            <w:tcW w:w="4422" w:type="dxa"/>
          </w:tcPr>
          <w:p w:rsidR="00B14658" w:rsidRDefault="00B14658">
            <w:pPr>
              <w:pStyle w:val="ConsPlusNormal"/>
              <w:jc w:val="both"/>
            </w:pPr>
            <w:r>
              <w:lastRenderedPageBreak/>
              <w:t>Не позднее 1 месяца с момента образования</w:t>
            </w:r>
          </w:p>
        </w:tc>
      </w:tr>
      <w:tr w:rsidR="00B14658">
        <w:tc>
          <w:tcPr>
            <w:tcW w:w="680" w:type="dxa"/>
          </w:tcPr>
          <w:p w:rsidR="00B14658" w:rsidRDefault="00B14658">
            <w:pPr>
              <w:pStyle w:val="ConsPlusNormal"/>
              <w:jc w:val="center"/>
            </w:pPr>
            <w:r>
              <w:t>8</w:t>
            </w:r>
          </w:p>
        </w:tc>
        <w:tc>
          <w:tcPr>
            <w:tcW w:w="3969" w:type="dxa"/>
          </w:tcPr>
          <w:p w:rsidR="00B14658" w:rsidRDefault="00B14658">
            <w:pPr>
              <w:pStyle w:val="ConsPlusNormal"/>
              <w:jc w:val="both"/>
            </w:pPr>
            <w:r>
              <w:t>Влажная уборка ограждения строительной площадки</w:t>
            </w:r>
          </w:p>
        </w:tc>
        <w:tc>
          <w:tcPr>
            <w:tcW w:w="4422" w:type="dxa"/>
          </w:tcPr>
          <w:p w:rsidR="00B14658" w:rsidRDefault="00B14658">
            <w:pPr>
              <w:pStyle w:val="ConsPlusNormal"/>
              <w:jc w:val="both"/>
            </w:pPr>
            <w:r>
              <w:t>Не реже 1 раза в месяц</w:t>
            </w:r>
          </w:p>
        </w:tc>
      </w:tr>
      <w:tr w:rsidR="00B14658">
        <w:tblPrEx>
          <w:tblBorders>
            <w:insideH w:val="nil"/>
          </w:tblBorders>
        </w:tblPrEx>
        <w:tc>
          <w:tcPr>
            <w:tcW w:w="680" w:type="dxa"/>
            <w:tcBorders>
              <w:bottom w:val="nil"/>
            </w:tcBorders>
          </w:tcPr>
          <w:p w:rsidR="00B14658" w:rsidRDefault="00B14658">
            <w:pPr>
              <w:pStyle w:val="ConsPlusNormal"/>
              <w:jc w:val="center"/>
            </w:pPr>
            <w:r>
              <w:t>9</w:t>
            </w:r>
          </w:p>
        </w:tc>
        <w:tc>
          <w:tcPr>
            <w:tcW w:w="3969" w:type="dxa"/>
            <w:tcBorders>
              <w:bottom w:val="nil"/>
            </w:tcBorders>
          </w:tcPr>
          <w:p w:rsidR="00B14658" w:rsidRDefault="00B14658">
            <w:pPr>
              <w:pStyle w:val="ConsPlusNormal"/>
              <w:jc w:val="both"/>
            </w:pPr>
            <w:r>
              <w:t>Окраска лицевой стороны сплошного типового ограждения</w:t>
            </w:r>
          </w:p>
        </w:tc>
        <w:tc>
          <w:tcPr>
            <w:tcW w:w="4422" w:type="dxa"/>
            <w:tcBorders>
              <w:bottom w:val="nil"/>
            </w:tcBorders>
          </w:tcPr>
          <w:p w:rsidR="00B14658" w:rsidRDefault="00B14658">
            <w:pPr>
              <w:pStyle w:val="ConsPlusNormal"/>
              <w:jc w:val="both"/>
            </w:pPr>
            <w:r>
              <w:t>Ежегодно (весной)</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9 введен </w:t>
            </w:r>
            <w:hyperlink r:id="rId107" w:history="1">
              <w:r>
                <w:rPr>
                  <w:color w:val="0000FF"/>
                </w:rPr>
                <w:t>решением</w:t>
              </w:r>
            </w:hyperlink>
            <w:r>
              <w:t xml:space="preserve"> Совета депутатов г. Новосибирска от 24.04.2019 N 778)</w:t>
            </w:r>
          </w:p>
        </w:tc>
      </w:tr>
      <w:tr w:rsidR="00B14658">
        <w:tblPrEx>
          <w:tblBorders>
            <w:insideH w:val="nil"/>
          </w:tblBorders>
        </w:tblPrEx>
        <w:tc>
          <w:tcPr>
            <w:tcW w:w="680" w:type="dxa"/>
            <w:tcBorders>
              <w:bottom w:val="nil"/>
            </w:tcBorders>
          </w:tcPr>
          <w:p w:rsidR="00B14658" w:rsidRDefault="00B14658">
            <w:pPr>
              <w:pStyle w:val="ConsPlusNormal"/>
              <w:jc w:val="center"/>
            </w:pPr>
            <w:r>
              <w:t>10</w:t>
            </w:r>
          </w:p>
        </w:tc>
        <w:tc>
          <w:tcPr>
            <w:tcW w:w="3969" w:type="dxa"/>
            <w:tcBorders>
              <w:bottom w:val="nil"/>
            </w:tcBorders>
          </w:tcPr>
          <w:p w:rsidR="00B14658" w:rsidRDefault="00B14658">
            <w:pPr>
              <w:pStyle w:val="ConsPlusNormal"/>
              <w:jc w:val="both"/>
            </w:pPr>
            <w:r>
              <w:t>Поддержание в надлежащем состоянии паспорта строительного объекта</w:t>
            </w:r>
          </w:p>
        </w:tc>
        <w:tc>
          <w:tcPr>
            <w:tcW w:w="4422" w:type="dxa"/>
            <w:tcBorders>
              <w:bottom w:val="nil"/>
            </w:tcBorders>
          </w:tcPr>
          <w:p w:rsidR="00B14658" w:rsidRDefault="00B14658">
            <w:pPr>
              <w:pStyle w:val="ConsPlusNormal"/>
              <w:jc w:val="both"/>
            </w:pPr>
            <w:r>
              <w:t>Ежедневно</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(п. 10 введен </w:t>
            </w:r>
            <w:hyperlink r:id="rId108" w:history="1">
              <w:r>
                <w:rPr>
                  <w:color w:val="0000FF"/>
                </w:rPr>
                <w:t>решением</w:t>
              </w:r>
            </w:hyperlink>
            <w:r>
              <w:t xml:space="preserve"> Совета депутатов г. Новосибирска от 24.04.2019 N 778)</w:t>
            </w:r>
          </w:p>
        </w:tc>
      </w:tr>
    </w:tbl>
    <w:p w:rsidR="00B14658" w:rsidRDefault="00B14658">
      <w:pPr>
        <w:pStyle w:val="ConsPlusNormal"/>
        <w:ind w:firstLine="540"/>
        <w:jc w:val="both"/>
      </w:pPr>
    </w:p>
    <w:p w:rsidR="00B14658" w:rsidRDefault="00B14658">
      <w:pPr>
        <w:pStyle w:val="ConsPlusTitle"/>
        <w:jc w:val="center"/>
        <w:outlineLvl w:val="2"/>
      </w:pPr>
      <w:bookmarkStart w:id="3" w:name="P847"/>
      <w:bookmarkEnd w:id="3"/>
      <w:r>
        <w:t>7. Мероприятия по содержанию элементов благоустройства</w:t>
      </w:r>
    </w:p>
    <w:p w:rsidR="00B14658" w:rsidRDefault="00B14658">
      <w:pPr>
        <w:pStyle w:val="ConsPlusNormal"/>
        <w:jc w:val="center"/>
      </w:pPr>
      <w:r>
        <w:t xml:space="preserve">(в ред. </w:t>
      </w:r>
      <w:hyperlink r:id="rId109"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110"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both"/>
            </w:pPr>
            <w:r>
              <w:t>Поддержание в надлежащем состоянии, очистка поверхностей от грязи, надписей, рисунков, объявлений, афиш, плакатов и иной несанкционированно нанесенной печатной продукции</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Очистка территории, прилегающей к элементу благоустройства, сбор мусора, включая удаление его из стыков и пазов, выемок и щелей, с последующим вывозом</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3</w:t>
            </w:r>
          </w:p>
        </w:tc>
        <w:tc>
          <w:tcPr>
            <w:tcW w:w="3969" w:type="dxa"/>
          </w:tcPr>
          <w:p w:rsidR="00B14658" w:rsidRDefault="00B14658">
            <w:pPr>
              <w:pStyle w:val="ConsPlusNormal"/>
              <w:jc w:val="both"/>
            </w:pPr>
            <w:r>
              <w:t>Промывка подпорных стенок, асфальтобетонных покрытий, бортовых камней (поребриков), ступеней, лестниц, пандусов</w:t>
            </w:r>
          </w:p>
        </w:tc>
        <w:tc>
          <w:tcPr>
            <w:tcW w:w="4422" w:type="dxa"/>
          </w:tcPr>
          <w:p w:rsidR="00B14658" w:rsidRDefault="00B14658">
            <w:pPr>
              <w:pStyle w:val="ConsPlusNormal"/>
              <w:jc w:val="both"/>
            </w:pPr>
            <w:r>
              <w:t>1 раз в месяц в весенне-летний период</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Удаление сорной растительности между конструктивными элементами подпорных стенок, в пазах при плиточном покрытии, вдоль бортовых камней (поребриков), ограждений</w:t>
            </w:r>
          </w:p>
        </w:tc>
        <w:tc>
          <w:tcPr>
            <w:tcW w:w="4422" w:type="dxa"/>
          </w:tcPr>
          <w:p w:rsidR="00B14658" w:rsidRDefault="00B14658">
            <w:pPr>
              <w:pStyle w:val="ConsPlusNormal"/>
              <w:jc w:val="both"/>
            </w:pPr>
            <w:r>
              <w:t>Регулярно, но не позднее 3 суток с момента появления</w:t>
            </w:r>
          </w:p>
        </w:tc>
      </w:tr>
      <w:tr w:rsidR="00B14658">
        <w:tc>
          <w:tcPr>
            <w:tcW w:w="680" w:type="dxa"/>
          </w:tcPr>
          <w:p w:rsidR="00B14658" w:rsidRDefault="00B14658">
            <w:pPr>
              <w:pStyle w:val="ConsPlusNormal"/>
              <w:jc w:val="center"/>
            </w:pPr>
            <w:r>
              <w:lastRenderedPageBreak/>
              <w:t>5</w:t>
            </w:r>
          </w:p>
        </w:tc>
        <w:tc>
          <w:tcPr>
            <w:tcW w:w="3969" w:type="dxa"/>
          </w:tcPr>
          <w:p w:rsidR="00B14658" w:rsidRDefault="00B14658">
            <w:pPr>
              <w:pStyle w:val="ConsPlusNormal"/>
              <w:jc w:val="both"/>
            </w:pPr>
            <w:r>
              <w:t>Промывка городской мебели с применением моющего раствора</w:t>
            </w:r>
          </w:p>
        </w:tc>
        <w:tc>
          <w:tcPr>
            <w:tcW w:w="4422" w:type="dxa"/>
          </w:tcPr>
          <w:p w:rsidR="00B14658" w:rsidRDefault="00B14658">
            <w:pPr>
              <w:pStyle w:val="ConsPlusNormal"/>
              <w:jc w:val="both"/>
            </w:pPr>
            <w:r>
              <w:t>1 раз в месяц</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Сметание снега и его уборка с последующим вывозом</w:t>
            </w:r>
          </w:p>
        </w:tc>
        <w:tc>
          <w:tcPr>
            <w:tcW w:w="4422" w:type="dxa"/>
          </w:tcPr>
          <w:p w:rsidR="00B14658" w:rsidRDefault="00B14658">
            <w:pPr>
              <w:pStyle w:val="ConsPlusNormal"/>
              <w:jc w:val="both"/>
            </w:pPr>
            <w:r>
              <w:t>Ежедневно до 8.00 часов в осенне-зимний период, а также в патрульном режиме</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Посыпка ступеней, лестниц, пандусов песком, песко-соляной смесью, антигололедными реагентами</w:t>
            </w:r>
          </w:p>
        </w:tc>
        <w:tc>
          <w:tcPr>
            <w:tcW w:w="4422" w:type="dxa"/>
          </w:tcPr>
          <w:p w:rsidR="00B14658" w:rsidRDefault="00B14658">
            <w:pPr>
              <w:pStyle w:val="ConsPlusNormal"/>
              <w:jc w:val="both"/>
            </w:pPr>
            <w:r>
              <w:t>Ежедневно до 8.00 часов в осенне-зимний период, а также в патрульном режиме</w:t>
            </w:r>
          </w:p>
        </w:tc>
      </w:tr>
      <w:tr w:rsidR="00B14658">
        <w:tc>
          <w:tcPr>
            <w:tcW w:w="680" w:type="dxa"/>
          </w:tcPr>
          <w:p w:rsidR="00B14658" w:rsidRDefault="00B14658">
            <w:pPr>
              <w:pStyle w:val="ConsPlusNormal"/>
              <w:jc w:val="center"/>
            </w:pPr>
            <w:r>
              <w:t>8</w:t>
            </w:r>
          </w:p>
        </w:tc>
        <w:tc>
          <w:tcPr>
            <w:tcW w:w="3969" w:type="dxa"/>
          </w:tcPr>
          <w:p w:rsidR="00B14658" w:rsidRDefault="00B14658">
            <w:pPr>
              <w:pStyle w:val="ConsPlusNormal"/>
              <w:jc w:val="both"/>
            </w:pPr>
            <w:r>
              <w:t>Окраска железобетонных и металлических ограждений, опор</w:t>
            </w:r>
          </w:p>
        </w:tc>
        <w:tc>
          <w:tcPr>
            <w:tcW w:w="4422" w:type="dxa"/>
          </w:tcPr>
          <w:p w:rsidR="00B14658" w:rsidRDefault="00B14658">
            <w:pPr>
              <w:pStyle w:val="ConsPlusNormal"/>
              <w:jc w:val="both"/>
            </w:pPr>
            <w:r>
              <w:t>По мере необходимости, но не реже 1 раза в 2 года</w:t>
            </w:r>
          </w:p>
        </w:tc>
      </w:tr>
      <w:tr w:rsidR="00B14658">
        <w:tc>
          <w:tcPr>
            <w:tcW w:w="680" w:type="dxa"/>
          </w:tcPr>
          <w:p w:rsidR="00B14658" w:rsidRDefault="00B14658">
            <w:pPr>
              <w:pStyle w:val="ConsPlusNormal"/>
              <w:jc w:val="center"/>
            </w:pPr>
            <w:r>
              <w:t>9</w:t>
            </w:r>
          </w:p>
        </w:tc>
        <w:tc>
          <w:tcPr>
            <w:tcW w:w="3969" w:type="dxa"/>
          </w:tcPr>
          <w:p w:rsidR="00B14658" w:rsidRDefault="00B14658">
            <w:pPr>
              <w:pStyle w:val="ConsPlusNormal"/>
              <w:jc w:val="both"/>
            </w:pPr>
            <w:r>
              <w:t>Окраска газонных ограждений и ограждений тротуаров, стендов для афиш и объявлений и иных стендов, скамеек, иных элементов благоустройства в зависимости от их материала, состояния и условий эксплуатации</w:t>
            </w:r>
          </w:p>
        </w:tc>
        <w:tc>
          <w:tcPr>
            <w:tcW w:w="4422" w:type="dxa"/>
          </w:tcPr>
          <w:p w:rsidR="00B14658" w:rsidRDefault="00B14658">
            <w:pPr>
              <w:pStyle w:val="ConsPlusNormal"/>
              <w:jc w:val="both"/>
            </w:pPr>
            <w:r>
              <w:t>По мере необходимости, но не реже 1 раза в год</w:t>
            </w:r>
          </w:p>
        </w:tc>
      </w:tr>
      <w:tr w:rsidR="00B14658">
        <w:tc>
          <w:tcPr>
            <w:tcW w:w="680" w:type="dxa"/>
          </w:tcPr>
          <w:p w:rsidR="00B14658" w:rsidRDefault="00B14658">
            <w:pPr>
              <w:pStyle w:val="ConsPlusNormal"/>
              <w:jc w:val="center"/>
            </w:pPr>
            <w:r>
              <w:t>10</w:t>
            </w:r>
          </w:p>
        </w:tc>
        <w:tc>
          <w:tcPr>
            <w:tcW w:w="3969" w:type="dxa"/>
          </w:tcPr>
          <w:p w:rsidR="00B14658" w:rsidRDefault="00B14658">
            <w:pPr>
              <w:pStyle w:val="ConsPlusNormal"/>
              <w:jc w:val="both"/>
            </w:pPr>
            <w:r>
              <w:t>Ремонт конструктивных элементов, устранение дефектов, повреждений, восстановление недостающих конструктивных элементов</w:t>
            </w:r>
          </w:p>
        </w:tc>
        <w:tc>
          <w:tcPr>
            <w:tcW w:w="4422" w:type="dxa"/>
          </w:tcPr>
          <w:p w:rsidR="00B14658" w:rsidRDefault="00B14658">
            <w:pPr>
              <w:pStyle w:val="ConsPlusNormal"/>
              <w:jc w:val="both"/>
            </w:pPr>
            <w:r>
              <w:t>Не позднее 2 месяцев с момента образования повреждений</w:t>
            </w:r>
          </w:p>
        </w:tc>
      </w:tr>
      <w:tr w:rsidR="00B14658">
        <w:tc>
          <w:tcPr>
            <w:tcW w:w="680" w:type="dxa"/>
          </w:tcPr>
          <w:p w:rsidR="00B14658" w:rsidRDefault="00B14658">
            <w:pPr>
              <w:pStyle w:val="ConsPlusNormal"/>
              <w:jc w:val="center"/>
            </w:pPr>
            <w:r>
              <w:t>11</w:t>
            </w:r>
          </w:p>
        </w:tc>
        <w:tc>
          <w:tcPr>
            <w:tcW w:w="3969" w:type="dxa"/>
          </w:tcPr>
          <w:p w:rsidR="00B14658" w:rsidRDefault="00B14658">
            <w:pPr>
              <w:pStyle w:val="ConsPlusNormal"/>
              <w:jc w:val="both"/>
            </w:pPr>
            <w:r>
              <w:t>Устранение естественных просадок плит мощения, выравнивание неровностей бортовых камней (поребриков) и их замена, заделка трещин</w:t>
            </w:r>
          </w:p>
        </w:tc>
        <w:tc>
          <w:tcPr>
            <w:tcW w:w="4422" w:type="dxa"/>
          </w:tcPr>
          <w:p w:rsidR="00B14658" w:rsidRDefault="00B14658">
            <w:pPr>
              <w:pStyle w:val="ConsPlusNormal"/>
              <w:jc w:val="both"/>
            </w:pPr>
            <w:r>
              <w:t>Не позднее 2 месяцев с момента появления</w:t>
            </w:r>
          </w:p>
        </w:tc>
      </w:tr>
      <w:tr w:rsidR="00B14658">
        <w:tc>
          <w:tcPr>
            <w:tcW w:w="680" w:type="dxa"/>
          </w:tcPr>
          <w:p w:rsidR="00B14658" w:rsidRDefault="00B14658">
            <w:pPr>
              <w:pStyle w:val="ConsPlusNormal"/>
              <w:jc w:val="center"/>
            </w:pPr>
            <w:r>
              <w:t>12</w:t>
            </w:r>
          </w:p>
        </w:tc>
        <w:tc>
          <w:tcPr>
            <w:tcW w:w="3969" w:type="dxa"/>
          </w:tcPr>
          <w:p w:rsidR="00B14658" w:rsidRDefault="00B14658">
            <w:pPr>
              <w:pStyle w:val="ConsPlusNormal"/>
              <w:jc w:val="both"/>
            </w:pPr>
            <w:r>
              <w:t>Замена вышедших из строя ламп</w:t>
            </w:r>
          </w:p>
        </w:tc>
        <w:tc>
          <w:tcPr>
            <w:tcW w:w="4422" w:type="dxa"/>
          </w:tcPr>
          <w:p w:rsidR="00B14658" w:rsidRDefault="00B14658">
            <w:pPr>
              <w:pStyle w:val="ConsPlusNormal"/>
              <w:jc w:val="both"/>
            </w:pPr>
            <w:r>
              <w:t>Не позднее 1 суток с момента выхода из строя</w:t>
            </w:r>
          </w:p>
        </w:tc>
      </w:tr>
      <w:tr w:rsidR="00B14658">
        <w:tc>
          <w:tcPr>
            <w:tcW w:w="680" w:type="dxa"/>
          </w:tcPr>
          <w:p w:rsidR="00B14658" w:rsidRDefault="00B14658">
            <w:pPr>
              <w:pStyle w:val="ConsPlusNormal"/>
              <w:jc w:val="center"/>
            </w:pPr>
            <w:r>
              <w:t>13</w:t>
            </w:r>
          </w:p>
        </w:tc>
        <w:tc>
          <w:tcPr>
            <w:tcW w:w="3969" w:type="dxa"/>
          </w:tcPr>
          <w:p w:rsidR="00B14658" w:rsidRDefault="00B14658">
            <w:pPr>
              <w:pStyle w:val="ConsPlusNormal"/>
              <w:jc w:val="both"/>
            </w:pPr>
            <w:r>
              <w:t>Очистка, защита от коррозии осветительного оборудования</w:t>
            </w:r>
          </w:p>
        </w:tc>
        <w:tc>
          <w:tcPr>
            <w:tcW w:w="4422" w:type="dxa"/>
          </w:tcPr>
          <w:p w:rsidR="00B14658" w:rsidRDefault="00B14658">
            <w:pPr>
              <w:pStyle w:val="ConsPlusNormal"/>
              <w:jc w:val="both"/>
            </w:pPr>
            <w:r>
              <w:t>По мере необходимости, но не реже 1 раз в год</w:t>
            </w:r>
          </w:p>
        </w:tc>
      </w:tr>
    </w:tbl>
    <w:p w:rsidR="00B14658" w:rsidRDefault="00B14658">
      <w:pPr>
        <w:pStyle w:val="ConsPlusNormal"/>
        <w:ind w:firstLine="540"/>
        <w:jc w:val="both"/>
      </w:pPr>
    </w:p>
    <w:p w:rsidR="00B14658" w:rsidRDefault="00B14658">
      <w:pPr>
        <w:pStyle w:val="ConsPlusTitle"/>
        <w:jc w:val="center"/>
        <w:outlineLvl w:val="2"/>
      </w:pPr>
      <w:r>
        <w:t>8. Мероприятия по содержанию зданий</w:t>
      </w:r>
    </w:p>
    <w:p w:rsidR="00B14658" w:rsidRDefault="00B14658">
      <w:pPr>
        <w:pStyle w:val="ConsPlusTitle"/>
        <w:jc w:val="center"/>
      </w:pPr>
      <w:r>
        <w:t>(включая жилые дома) и сооружений</w:t>
      </w:r>
    </w:p>
    <w:p w:rsidR="00B14658" w:rsidRDefault="00B14658">
      <w:pPr>
        <w:pStyle w:val="ConsPlusNormal"/>
        <w:jc w:val="center"/>
      </w:pPr>
      <w:r>
        <w:t xml:space="preserve">(в ред. </w:t>
      </w:r>
      <w:hyperlink r:id="rId111"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112"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both"/>
            </w:pPr>
            <w:r>
              <w:t xml:space="preserve">Осмотр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w:t>
            </w:r>
            <w:r>
              <w:lastRenderedPageBreak/>
              <w:t>отмосток, приямков цокольных окон и входов в подвалы, витрин, декоративных деталей и иных конструктивных элементов</w:t>
            </w:r>
          </w:p>
        </w:tc>
        <w:tc>
          <w:tcPr>
            <w:tcW w:w="4422" w:type="dxa"/>
          </w:tcPr>
          <w:p w:rsidR="00B14658" w:rsidRDefault="00B14658">
            <w:pPr>
              <w:pStyle w:val="ConsPlusNormal"/>
              <w:jc w:val="both"/>
            </w:pPr>
            <w:r>
              <w:lastRenderedPageBreak/>
              <w:t>Не реже 1 раза в неделю, в осенне-зимний период при возникновении неблагоприятных и опасных гидрометеорологических явлений - ежедневно</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Восстановление, ремонт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w:t>
            </w:r>
          </w:p>
        </w:tc>
        <w:tc>
          <w:tcPr>
            <w:tcW w:w="4422" w:type="dxa"/>
          </w:tcPr>
          <w:p w:rsidR="00B14658" w:rsidRDefault="00B14658">
            <w:pPr>
              <w:pStyle w:val="ConsPlusNormal"/>
              <w:jc w:val="both"/>
            </w:pPr>
            <w:r>
              <w:t>Не позднее 2 месяцев с момента образования повреждений</w:t>
            </w:r>
          </w:p>
        </w:tc>
      </w:tr>
      <w:tr w:rsidR="00B14658">
        <w:tc>
          <w:tcPr>
            <w:tcW w:w="680" w:type="dxa"/>
          </w:tcPr>
          <w:p w:rsidR="00B14658" w:rsidRDefault="00B14658">
            <w:pPr>
              <w:pStyle w:val="ConsPlusNormal"/>
              <w:jc w:val="center"/>
            </w:pPr>
            <w:r>
              <w:t>3</w:t>
            </w:r>
          </w:p>
        </w:tc>
        <w:tc>
          <w:tcPr>
            <w:tcW w:w="3969" w:type="dxa"/>
          </w:tcPr>
          <w:p w:rsidR="00B14658" w:rsidRDefault="00B14658">
            <w:pPr>
              <w:pStyle w:val="ConsPlusNormal"/>
              <w:jc w:val="both"/>
            </w:pPr>
            <w:r>
              <w:t>Обеспечение наличия и содержание в исправном состоянии водостоков, водосточных труб и сливов, размещенного на фасадах и ограждениях электроосвещения и включение его с наступлением темноты</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Герметизация, заделка и расшивка швов, трещин и выбоин</w:t>
            </w:r>
          </w:p>
        </w:tc>
        <w:tc>
          <w:tcPr>
            <w:tcW w:w="4422" w:type="dxa"/>
          </w:tcPr>
          <w:p w:rsidR="00B14658" w:rsidRDefault="00B14658">
            <w:pPr>
              <w:pStyle w:val="ConsPlusNormal"/>
              <w:jc w:val="both"/>
            </w:pPr>
            <w:r>
              <w:t>Не позднее 1 месяца с момента образования повреждений</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Окраска фасадов, ограждений балконов, лоджий, водостоков, сливов в зависимости от их материала, состояния и условий эксплуатации</w:t>
            </w:r>
          </w:p>
        </w:tc>
        <w:tc>
          <w:tcPr>
            <w:tcW w:w="4422" w:type="dxa"/>
          </w:tcPr>
          <w:p w:rsidR="00B14658" w:rsidRDefault="00B14658">
            <w:pPr>
              <w:pStyle w:val="ConsPlusNormal"/>
              <w:jc w:val="both"/>
            </w:pPr>
            <w:r>
              <w:t>По мере выявления повреждений</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Очистка от мусора и грязи отмосток, приямков цокольных окон и входов в подвалы, фасадов и ограждений, козырьков, балконов и лоджий</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Очистка от мусора и грязи крыш</w:t>
            </w:r>
          </w:p>
        </w:tc>
        <w:tc>
          <w:tcPr>
            <w:tcW w:w="4422" w:type="dxa"/>
          </w:tcPr>
          <w:p w:rsidR="00B14658" w:rsidRDefault="00B14658">
            <w:pPr>
              <w:pStyle w:val="ConsPlusNormal"/>
              <w:jc w:val="both"/>
            </w:pPr>
            <w:r>
              <w:t>Не реже 2 раз в год (при наступлении и по завершении весенне-летнего периода)</w:t>
            </w:r>
          </w:p>
        </w:tc>
      </w:tr>
      <w:tr w:rsidR="00B14658">
        <w:tc>
          <w:tcPr>
            <w:tcW w:w="680" w:type="dxa"/>
          </w:tcPr>
          <w:p w:rsidR="00B14658" w:rsidRDefault="00B14658">
            <w:pPr>
              <w:pStyle w:val="ConsPlusNormal"/>
              <w:jc w:val="center"/>
            </w:pPr>
            <w:r>
              <w:t>8</w:t>
            </w:r>
          </w:p>
        </w:tc>
        <w:tc>
          <w:tcPr>
            <w:tcW w:w="3969" w:type="dxa"/>
          </w:tcPr>
          <w:p w:rsidR="00B14658" w:rsidRDefault="00B14658">
            <w:pPr>
              <w:pStyle w:val="ConsPlusNormal"/>
              <w:jc w:val="both"/>
            </w:pPr>
            <w:r>
              <w:t>Промывка поверхностей фасадов и ограждений в зависимости от их материала, состояния и условий эксплуатации, мытье окон и витрин, вывесок и указателей</w:t>
            </w:r>
          </w:p>
        </w:tc>
        <w:tc>
          <w:tcPr>
            <w:tcW w:w="4422" w:type="dxa"/>
          </w:tcPr>
          <w:p w:rsidR="00B14658" w:rsidRDefault="00B14658">
            <w:pPr>
              <w:pStyle w:val="ConsPlusNormal"/>
              <w:jc w:val="both"/>
            </w:pPr>
            <w:r>
              <w:t>По мере выявления загрязнений</w:t>
            </w:r>
          </w:p>
        </w:tc>
      </w:tr>
      <w:tr w:rsidR="00B14658">
        <w:tc>
          <w:tcPr>
            <w:tcW w:w="680" w:type="dxa"/>
          </w:tcPr>
          <w:p w:rsidR="00B14658" w:rsidRDefault="00B14658">
            <w:pPr>
              <w:pStyle w:val="ConsPlusNormal"/>
              <w:jc w:val="center"/>
            </w:pPr>
            <w:r>
              <w:t>9</w:t>
            </w:r>
          </w:p>
        </w:tc>
        <w:tc>
          <w:tcPr>
            <w:tcW w:w="3969" w:type="dxa"/>
          </w:tcPr>
          <w:p w:rsidR="00B14658" w:rsidRDefault="00B14658">
            <w:pPr>
              <w:pStyle w:val="ConsPlusNormal"/>
              <w:jc w:val="both"/>
            </w:pPr>
            <w:r>
              <w:t>Очистка от надписей, рисунков, объявлений, афиш, плакатов и иной несанкционированно нанесенной печатной продукции</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10</w:t>
            </w:r>
          </w:p>
        </w:tc>
        <w:tc>
          <w:tcPr>
            <w:tcW w:w="3969" w:type="dxa"/>
          </w:tcPr>
          <w:p w:rsidR="00B14658" w:rsidRDefault="00B14658">
            <w:pPr>
              <w:pStyle w:val="ConsPlusNormal"/>
              <w:jc w:val="both"/>
            </w:pPr>
            <w:r>
              <w:t>Сброс снега с крыш с наружным водоотводом, козырьков, карнизов, балконов и лоджий с ограждением опасных зон сигнальными лентами</w:t>
            </w:r>
          </w:p>
        </w:tc>
        <w:tc>
          <w:tcPr>
            <w:tcW w:w="4422" w:type="dxa"/>
          </w:tcPr>
          <w:p w:rsidR="00B14658" w:rsidRDefault="00B14658">
            <w:pPr>
              <w:pStyle w:val="ConsPlusNormal"/>
              <w:jc w:val="both"/>
            </w:pPr>
            <w:r>
              <w:t>Немедленно с момента достижения толщины снежного покрова 30 см, а при оттепелях - 10 см</w:t>
            </w:r>
          </w:p>
        </w:tc>
      </w:tr>
      <w:tr w:rsidR="00B14658">
        <w:tc>
          <w:tcPr>
            <w:tcW w:w="680" w:type="dxa"/>
          </w:tcPr>
          <w:p w:rsidR="00B14658" w:rsidRDefault="00B14658">
            <w:pPr>
              <w:pStyle w:val="ConsPlusNormal"/>
              <w:jc w:val="center"/>
            </w:pPr>
            <w:r>
              <w:lastRenderedPageBreak/>
              <w:t>11</w:t>
            </w:r>
          </w:p>
        </w:tc>
        <w:tc>
          <w:tcPr>
            <w:tcW w:w="3969" w:type="dxa"/>
          </w:tcPr>
          <w:p w:rsidR="00B14658" w:rsidRDefault="00B14658">
            <w:pPr>
              <w:pStyle w:val="ConsPlusNormal"/>
              <w:jc w:val="both"/>
            </w:pPr>
            <w:r>
              <w:t>Очистка фасадов, дверей, иных элементов здания, сооружения от снежных навесов и наледи, удаление сосулек с крыш, козырьков, карнизов, балконов и лоджий, очистка от снега желобов на скатных крышах с ограждением опасных зон сигнальными лентами</w:t>
            </w:r>
          </w:p>
        </w:tc>
        <w:tc>
          <w:tcPr>
            <w:tcW w:w="4422" w:type="dxa"/>
          </w:tcPr>
          <w:p w:rsidR="00B14658" w:rsidRDefault="00B14658">
            <w:pPr>
              <w:pStyle w:val="ConsPlusNormal"/>
              <w:jc w:val="both"/>
            </w:pPr>
            <w:r>
              <w:t>Немедленно с момента образования</w:t>
            </w:r>
          </w:p>
        </w:tc>
      </w:tr>
      <w:tr w:rsidR="00B14658">
        <w:tblPrEx>
          <w:tblBorders>
            <w:insideH w:val="nil"/>
          </w:tblBorders>
        </w:tblPrEx>
        <w:tc>
          <w:tcPr>
            <w:tcW w:w="680" w:type="dxa"/>
            <w:tcBorders>
              <w:bottom w:val="nil"/>
            </w:tcBorders>
          </w:tcPr>
          <w:p w:rsidR="00B14658" w:rsidRDefault="00B14658">
            <w:pPr>
              <w:pStyle w:val="ConsPlusNormal"/>
              <w:jc w:val="center"/>
            </w:pPr>
            <w:r>
              <w:t>12</w:t>
            </w:r>
          </w:p>
        </w:tc>
        <w:tc>
          <w:tcPr>
            <w:tcW w:w="3969" w:type="dxa"/>
            <w:tcBorders>
              <w:bottom w:val="nil"/>
            </w:tcBorders>
          </w:tcPr>
          <w:p w:rsidR="00B14658" w:rsidRDefault="00B14658">
            <w:pPr>
              <w:pStyle w:val="ConsPlusNormal"/>
              <w:jc w:val="both"/>
            </w:pPr>
            <w:r>
              <w:t>Вывоз в места временного хранения снега сброшенных с крыш, козырьков, карнизов, балконов и лоджий снега, сосулек и наледи</w:t>
            </w:r>
          </w:p>
        </w:tc>
        <w:tc>
          <w:tcPr>
            <w:tcW w:w="4422" w:type="dxa"/>
            <w:tcBorders>
              <w:bottom w:val="nil"/>
            </w:tcBorders>
          </w:tcPr>
          <w:p w:rsidR="00B14658" w:rsidRDefault="00B14658">
            <w:pPr>
              <w:pStyle w:val="ConsPlusNormal"/>
              <w:jc w:val="both"/>
            </w:pPr>
            <w:r>
              <w:t>В течение суток после завершения мероприятий по очистке крыш, козырьков, карнизов, балконов и лоджий от снега, сосулек и наледи</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113"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13</w:t>
            </w:r>
          </w:p>
        </w:tc>
        <w:tc>
          <w:tcPr>
            <w:tcW w:w="3969" w:type="dxa"/>
          </w:tcPr>
          <w:p w:rsidR="00B14658" w:rsidRDefault="00B14658">
            <w:pPr>
              <w:pStyle w:val="ConsPlusNormal"/>
              <w:jc w:val="both"/>
            </w:pPr>
            <w:r>
              <w:t>Установка, замена, ремонт указателей с наименованиями улиц, переулков, площадей, иных элементов улично-дорожной сети, номерами домов, номерами подъездов</w:t>
            </w:r>
          </w:p>
        </w:tc>
        <w:tc>
          <w:tcPr>
            <w:tcW w:w="4422" w:type="dxa"/>
          </w:tcPr>
          <w:p w:rsidR="00B14658" w:rsidRDefault="00B14658">
            <w:pPr>
              <w:pStyle w:val="ConsPlusNormal"/>
              <w:jc w:val="both"/>
            </w:pPr>
            <w:r>
              <w:t>По мере необходимости</w:t>
            </w:r>
          </w:p>
        </w:tc>
      </w:tr>
      <w:tr w:rsidR="00B14658">
        <w:tc>
          <w:tcPr>
            <w:tcW w:w="680" w:type="dxa"/>
          </w:tcPr>
          <w:p w:rsidR="00B14658" w:rsidRDefault="00B14658">
            <w:pPr>
              <w:pStyle w:val="ConsPlusNormal"/>
              <w:jc w:val="center"/>
            </w:pPr>
            <w:r>
              <w:t>14</w:t>
            </w:r>
          </w:p>
        </w:tc>
        <w:tc>
          <w:tcPr>
            <w:tcW w:w="3969" w:type="dxa"/>
          </w:tcPr>
          <w:p w:rsidR="00B14658" w:rsidRDefault="00B14658">
            <w:pPr>
              <w:pStyle w:val="ConsPlusNormal"/>
              <w:jc w:val="both"/>
            </w:pPr>
            <w:r>
              <w:t>Установка, замена, ремонт, очистка информационных досок, размещенных у входов в подъезды жилых домов, иных местах</w:t>
            </w:r>
          </w:p>
        </w:tc>
        <w:tc>
          <w:tcPr>
            <w:tcW w:w="4422" w:type="dxa"/>
          </w:tcPr>
          <w:p w:rsidR="00B14658" w:rsidRDefault="00B14658">
            <w:pPr>
              <w:pStyle w:val="ConsPlusNormal"/>
              <w:jc w:val="both"/>
            </w:pPr>
            <w:r>
              <w:t>По мере необходимости</w:t>
            </w:r>
          </w:p>
        </w:tc>
      </w:tr>
    </w:tbl>
    <w:p w:rsidR="00B14658" w:rsidRDefault="00B14658">
      <w:pPr>
        <w:pStyle w:val="ConsPlusNormal"/>
        <w:ind w:firstLine="540"/>
        <w:jc w:val="both"/>
      </w:pPr>
    </w:p>
    <w:p w:rsidR="00B14658" w:rsidRDefault="00B14658">
      <w:pPr>
        <w:pStyle w:val="ConsPlusTitle"/>
        <w:jc w:val="center"/>
        <w:outlineLvl w:val="2"/>
      </w:pPr>
      <w:r>
        <w:t>9. Мероприятия по содержанию земельных участков, на которых</w:t>
      </w:r>
    </w:p>
    <w:p w:rsidR="00B14658" w:rsidRDefault="00B14658">
      <w:pPr>
        <w:pStyle w:val="ConsPlusTitle"/>
        <w:jc w:val="center"/>
      </w:pPr>
      <w:r>
        <w:t>расположены здания (включая жилые дома) и сооружения</w:t>
      </w:r>
    </w:p>
    <w:p w:rsidR="00B14658" w:rsidRDefault="00B14658">
      <w:pPr>
        <w:pStyle w:val="ConsPlusNormal"/>
        <w:jc w:val="center"/>
      </w:pPr>
      <w:r>
        <w:t xml:space="preserve">(в ред. </w:t>
      </w:r>
      <w:hyperlink r:id="rId114"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jc w:val="center"/>
      </w:pPr>
      <w:r>
        <w:t xml:space="preserve">(в ред. </w:t>
      </w:r>
      <w:hyperlink r:id="rId115" w:history="1">
        <w:r>
          <w:rPr>
            <w:color w:val="0000FF"/>
          </w:rPr>
          <w:t>решения</w:t>
        </w:r>
      </w:hyperlink>
      <w:r>
        <w:t xml:space="preserve"> Совета депутатов г. Новосибирска</w:t>
      </w:r>
    </w:p>
    <w:p w:rsidR="00B14658" w:rsidRDefault="00B14658">
      <w:pPr>
        <w:pStyle w:val="ConsPlusNormal"/>
        <w:jc w:val="center"/>
      </w:pPr>
      <w:r>
        <w:t>от 24.04.2019 N 778)</w:t>
      </w:r>
    </w:p>
    <w:p w:rsidR="00B14658" w:rsidRDefault="00B14658">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B14658">
        <w:tc>
          <w:tcPr>
            <w:tcW w:w="680" w:type="dxa"/>
          </w:tcPr>
          <w:p w:rsidR="00B14658" w:rsidRDefault="00B14658">
            <w:pPr>
              <w:pStyle w:val="ConsPlusNormal"/>
              <w:jc w:val="center"/>
            </w:pPr>
            <w:r>
              <w:t>N п.</w:t>
            </w:r>
          </w:p>
        </w:tc>
        <w:tc>
          <w:tcPr>
            <w:tcW w:w="3969" w:type="dxa"/>
          </w:tcPr>
          <w:p w:rsidR="00B14658" w:rsidRDefault="00B14658">
            <w:pPr>
              <w:pStyle w:val="ConsPlusNormal"/>
              <w:jc w:val="center"/>
            </w:pPr>
            <w:r>
              <w:t>Вид мероприятий</w:t>
            </w:r>
          </w:p>
        </w:tc>
        <w:tc>
          <w:tcPr>
            <w:tcW w:w="4422" w:type="dxa"/>
          </w:tcPr>
          <w:p w:rsidR="00B14658" w:rsidRDefault="00B14658">
            <w:pPr>
              <w:pStyle w:val="ConsPlusNormal"/>
              <w:jc w:val="center"/>
            </w:pPr>
            <w:r>
              <w:t>Периодичность проведения</w:t>
            </w:r>
          </w:p>
        </w:tc>
      </w:tr>
      <w:tr w:rsidR="00B14658">
        <w:tc>
          <w:tcPr>
            <w:tcW w:w="680" w:type="dxa"/>
          </w:tcPr>
          <w:p w:rsidR="00B14658" w:rsidRDefault="00B14658">
            <w:pPr>
              <w:pStyle w:val="ConsPlusNormal"/>
              <w:jc w:val="center"/>
            </w:pPr>
            <w:r>
              <w:t>1</w:t>
            </w:r>
          </w:p>
        </w:tc>
        <w:tc>
          <w:tcPr>
            <w:tcW w:w="3969" w:type="dxa"/>
          </w:tcPr>
          <w:p w:rsidR="00B14658" w:rsidRDefault="00B14658">
            <w:pPr>
              <w:pStyle w:val="ConsPlusNormal"/>
              <w:jc w:val="center"/>
            </w:pPr>
            <w:r>
              <w:t>2</w:t>
            </w:r>
          </w:p>
        </w:tc>
        <w:tc>
          <w:tcPr>
            <w:tcW w:w="4422" w:type="dxa"/>
          </w:tcPr>
          <w:p w:rsidR="00B14658" w:rsidRDefault="00B14658">
            <w:pPr>
              <w:pStyle w:val="ConsPlusNormal"/>
              <w:jc w:val="center"/>
            </w:pPr>
            <w:r>
              <w:t>3</w:t>
            </w:r>
          </w:p>
        </w:tc>
      </w:tr>
      <w:tr w:rsidR="00B14658">
        <w:tblPrEx>
          <w:tblBorders>
            <w:insideH w:val="nil"/>
          </w:tblBorders>
        </w:tblPrEx>
        <w:tc>
          <w:tcPr>
            <w:tcW w:w="680" w:type="dxa"/>
            <w:tcBorders>
              <w:bottom w:val="nil"/>
            </w:tcBorders>
          </w:tcPr>
          <w:p w:rsidR="00B14658" w:rsidRDefault="00B14658">
            <w:pPr>
              <w:pStyle w:val="ConsPlusNormal"/>
              <w:jc w:val="center"/>
            </w:pPr>
            <w:r>
              <w:t>1</w:t>
            </w:r>
          </w:p>
        </w:tc>
        <w:tc>
          <w:tcPr>
            <w:tcW w:w="3969" w:type="dxa"/>
            <w:tcBorders>
              <w:bottom w:val="nil"/>
            </w:tcBorders>
          </w:tcPr>
          <w:p w:rsidR="00B14658" w:rsidRDefault="00B14658">
            <w:pPr>
              <w:pStyle w:val="ConsPlusNormal"/>
              <w:jc w:val="both"/>
            </w:pPr>
            <w:r>
              <w:t xml:space="preserve">Мероприятия, предусмотренные </w:t>
            </w:r>
            <w:hyperlink w:anchor="P530" w:history="1">
              <w:r>
                <w:rPr>
                  <w:color w:val="0000FF"/>
                </w:rPr>
                <w:t>разделами 1</w:t>
              </w:r>
            </w:hyperlink>
            <w:r>
              <w:t xml:space="preserve"> - </w:t>
            </w:r>
            <w:hyperlink w:anchor="P847" w:history="1">
              <w:r>
                <w:rPr>
                  <w:color w:val="0000FF"/>
                </w:rPr>
                <w:t>7</w:t>
              </w:r>
            </w:hyperlink>
            <w:r>
              <w:t xml:space="preserve"> настоящего Перечня</w:t>
            </w:r>
          </w:p>
        </w:tc>
        <w:tc>
          <w:tcPr>
            <w:tcW w:w="4422" w:type="dxa"/>
            <w:tcBorders>
              <w:bottom w:val="nil"/>
            </w:tcBorders>
          </w:tcPr>
          <w:p w:rsidR="00B14658" w:rsidRDefault="00B14658">
            <w:pPr>
              <w:pStyle w:val="ConsPlusNormal"/>
              <w:jc w:val="both"/>
            </w:pPr>
            <w:r>
              <w:t>В соответствии с разделами 1 - 7 настоящего Перечня</w:t>
            </w:r>
          </w:p>
        </w:tc>
      </w:tr>
      <w:tr w:rsidR="00B14658">
        <w:tblPrEx>
          <w:tblBorders>
            <w:insideH w:val="nil"/>
          </w:tblBorders>
        </w:tblPrEx>
        <w:tc>
          <w:tcPr>
            <w:tcW w:w="9071" w:type="dxa"/>
            <w:gridSpan w:val="3"/>
            <w:tcBorders>
              <w:top w:val="nil"/>
            </w:tcBorders>
          </w:tcPr>
          <w:p w:rsidR="00B14658" w:rsidRDefault="00B14658">
            <w:pPr>
              <w:pStyle w:val="ConsPlusNormal"/>
              <w:jc w:val="both"/>
            </w:pPr>
            <w:r>
              <w:t xml:space="preserve">(в ред. </w:t>
            </w:r>
            <w:hyperlink r:id="rId116" w:history="1">
              <w:r>
                <w:rPr>
                  <w:color w:val="0000FF"/>
                </w:rPr>
                <w:t>решения</w:t>
              </w:r>
            </w:hyperlink>
            <w:r>
              <w:t xml:space="preserve"> Совета депутатов г. Новосибирска от 24.04.2019 N 778)</w:t>
            </w:r>
          </w:p>
        </w:tc>
      </w:tr>
      <w:tr w:rsidR="00B14658">
        <w:tc>
          <w:tcPr>
            <w:tcW w:w="680" w:type="dxa"/>
          </w:tcPr>
          <w:p w:rsidR="00B14658" w:rsidRDefault="00B14658">
            <w:pPr>
              <w:pStyle w:val="ConsPlusNormal"/>
              <w:jc w:val="center"/>
            </w:pPr>
            <w:r>
              <w:t>2</w:t>
            </w:r>
          </w:p>
        </w:tc>
        <w:tc>
          <w:tcPr>
            <w:tcW w:w="3969" w:type="dxa"/>
          </w:tcPr>
          <w:p w:rsidR="00B14658" w:rsidRDefault="00B14658">
            <w:pPr>
              <w:pStyle w:val="ConsPlusNormal"/>
              <w:jc w:val="both"/>
            </w:pPr>
            <w:r>
              <w:t>Осмотр территории с целью выявления повреждений покрытия внутриквартальных проездов, за исключением автомобильных дорог местного значения в границах города Новосибирска, дорожек, отмосток, искусственных сооружений, элементов благоустройства</w:t>
            </w:r>
          </w:p>
        </w:tc>
        <w:tc>
          <w:tcPr>
            <w:tcW w:w="4422" w:type="dxa"/>
          </w:tcPr>
          <w:p w:rsidR="00B14658" w:rsidRDefault="00B14658">
            <w:pPr>
              <w:pStyle w:val="ConsPlusNormal"/>
              <w:jc w:val="both"/>
            </w:pPr>
            <w:r>
              <w:t>Не реже 1 раза в неделю</w:t>
            </w:r>
          </w:p>
        </w:tc>
      </w:tr>
      <w:tr w:rsidR="00B14658">
        <w:tc>
          <w:tcPr>
            <w:tcW w:w="680" w:type="dxa"/>
          </w:tcPr>
          <w:p w:rsidR="00B14658" w:rsidRDefault="00B14658">
            <w:pPr>
              <w:pStyle w:val="ConsPlusNormal"/>
              <w:jc w:val="center"/>
            </w:pPr>
            <w:r>
              <w:t>3</w:t>
            </w:r>
          </w:p>
        </w:tc>
        <w:tc>
          <w:tcPr>
            <w:tcW w:w="3969" w:type="dxa"/>
          </w:tcPr>
          <w:p w:rsidR="00B14658" w:rsidRDefault="00B14658">
            <w:pPr>
              <w:pStyle w:val="ConsPlusNormal"/>
              <w:jc w:val="both"/>
            </w:pPr>
            <w:r>
              <w:t xml:space="preserve">Осмотр территории в осенне-зимний период с целью определения </w:t>
            </w:r>
            <w:r>
              <w:lastRenderedPageBreak/>
              <w:t>скользкости пешеходных зон</w:t>
            </w:r>
          </w:p>
        </w:tc>
        <w:tc>
          <w:tcPr>
            <w:tcW w:w="4422" w:type="dxa"/>
          </w:tcPr>
          <w:p w:rsidR="00B14658" w:rsidRDefault="00B14658">
            <w:pPr>
              <w:pStyle w:val="ConsPlusNormal"/>
              <w:jc w:val="both"/>
            </w:pPr>
            <w:r>
              <w:lastRenderedPageBreak/>
              <w:t>Ежедневно</w:t>
            </w:r>
          </w:p>
        </w:tc>
      </w:tr>
      <w:tr w:rsidR="00B14658">
        <w:tc>
          <w:tcPr>
            <w:tcW w:w="680" w:type="dxa"/>
          </w:tcPr>
          <w:p w:rsidR="00B14658" w:rsidRDefault="00B14658">
            <w:pPr>
              <w:pStyle w:val="ConsPlusNormal"/>
              <w:jc w:val="center"/>
            </w:pPr>
            <w:r>
              <w:t>4</w:t>
            </w:r>
          </w:p>
        </w:tc>
        <w:tc>
          <w:tcPr>
            <w:tcW w:w="3969" w:type="dxa"/>
          </w:tcPr>
          <w:p w:rsidR="00B14658" w:rsidRDefault="00B14658">
            <w:pPr>
              <w:pStyle w:val="ConsPlusNormal"/>
              <w:jc w:val="both"/>
            </w:pPr>
            <w:r>
              <w:t>Текущий и капитальный ремонт внутриквартальных проездов, за исключением автомобильных дорог общего пользования местного значения в границах города Новосибирска, дорожек, отмосток, искусственных сооружений, элементов благоустройства</w:t>
            </w:r>
          </w:p>
        </w:tc>
        <w:tc>
          <w:tcPr>
            <w:tcW w:w="4422" w:type="dxa"/>
          </w:tcPr>
          <w:p w:rsidR="00B14658" w:rsidRDefault="00B14658">
            <w:pPr>
              <w:pStyle w:val="ConsPlusNormal"/>
              <w:jc w:val="both"/>
            </w:pPr>
            <w:r>
              <w:t>По мере необходимости</w:t>
            </w:r>
          </w:p>
        </w:tc>
      </w:tr>
      <w:tr w:rsidR="00B14658">
        <w:tc>
          <w:tcPr>
            <w:tcW w:w="680" w:type="dxa"/>
          </w:tcPr>
          <w:p w:rsidR="00B14658" w:rsidRDefault="00B14658">
            <w:pPr>
              <w:pStyle w:val="ConsPlusNormal"/>
              <w:jc w:val="center"/>
            </w:pPr>
            <w:r>
              <w:t>5</w:t>
            </w:r>
          </w:p>
        </w:tc>
        <w:tc>
          <w:tcPr>
            <w:tcW w:w="3969" w:type="dxa"/>
          </w:tcPr>
          <w:p w:rsidR="00B14658" w:rsidRDefault="00B14658">
            <w:pPr>
              <w:pStyle w:val="ConsPlusNormal"/>
              <w:jc w:val="both"/>
            </w:pPr>
            <w:r>
              <w:t>Установка мусоросборников для коммунальных отходов, в том числе малогабаритных (малых) контейнеров и урн для сбора мусора, а в неканализированных зданиях, кроме того, сборников для жидких бытовых отходов</w:t>
            </w:r>
          </w:p>
        </w:tc>
        <w:tc>
          <w:tcPr>
            <w:tcW w:w="4422" w:type="dxa"/>
          </w:tcPr>
          <w:p w:rsidR="00B14658" w:rsidRDefault="00B14658">
            <w:pPr>
              <w:pStyle w:val="ConsPlusNormal"/>
              <w:jc w:val="both"/>
            </w:pPr>
            <w:r>
              <w:t>Не позднее 10 суток с момента выявления нарушения норм обеспеченности территории уличным коммунально-бытовым оборудованием</w:t>
            </w:r>
          </w:p>
        </w:tc>
      </w:tr>
      <w:tr w:rsidR="00B14658">
        <w:tc>
          <w:tcPr>
            <w:tcW w:w="680" w:type="dxa"/>
          </w:tcPr>
          <w:p w:rsidR="00B14658" w:rsidRDefault="00B14658">
            <w:pPr>
              <w:pStyle w:val="ConsPlusNormal"/>
              <w:jc w:val="center"/>
            </w:pPr>
            <w:r>
              <w:t>6</w:t>
            </w:r>
          </w:p>
        </w:tc>
        <w:tc>
          <w:tcPr>
            <w:tcW w:w="3969" w:type="dxa"/>
          </w:tcPr>
          <w:p w:rsidR="00B14658" w:rsidRDefault="00B14658">
            <w:pPr>
              <w:pStyle w:val="ConsPlusNormal"/>
              <w:jc w:val="both"/>
            </w:pPr>
            <w:r>
              <w:t>Подготовка территории к сезонной эксплуатации, в том числе промывка и расчистка канавок для обеспечения оттока воды, систематический сгон талых вод к люкам и дождеприемным (ливнеприемным) колодцам, отвод атмосферных и талых вод от отмостки, от спусков (входов) в подвал и их оконных приямков, очистка территории после окончания таяния снега</w:t>
            </w:r>
          </w:p>
        </w:tc>
        <w:tc>
          <w:tcPr>
            <w:tcW w:w="4422" w:type="dxa"/>
          </w:tcPr>
          <w:p w:rsidR="00B14658" w:rsidRDefault="00B14658">
            <w:pPr>
              <w:pStyle w:val="ConsPlusNormal"/>
              <w:jc w:val="both"/>
            </w:pPr>
            <w:r>
              <w:t>По мере необходимости</w:t>
            </w:r>
          </w:p>
        </w:tc>
      </w:tr>
      <w:tr w:rsidR="00B14658">
        <w:tc>
          <w:tcPr>
            <w:tcW w:w="680" w:type="dxa"/>
          </w:tcPr>
          <w:p w:rsidR="00B14658" w:rsidRDefault="00B14658">
            <w:pPr>
              <w:pStyle w:val="ConsPlusNormal"/>
              <w:jc w:val="center"/>
            </w:pPr>
            <w:r>
              <w:t>7</w:t>
            </w:r>
          </w:p>
        </w:tc>
        <w:tc>
          <w:tcPr>
            <w:tcW w:w="3969" w:type="dxa"/>
          </w:tcPr>
          <w:p w:rsidR="00B14658" w:rsidRDefault="00B14658">
            <w:pPr>
              <w:pStyle w:val="ConsPlusNormal"/>
              <w:jc w:val="both"/>
            </w:pPr>
            <w:r>
              <w:t>Поддержание в исправном состоянии электроосвещения и включение его в вечернее время суток</w:t>
            </w:r>
          </w:p>
        </w:tc>
        <w:tc>
          <w:tcPr>
            <w:tcW w:w="4422" w:type="dxa"/>
          </w:tcPr>
          <w:p w:rsidR="00B14658" w:rsidRDefault="00B14658">
            <w:pPr>
              <w:pStyle w:val="ConsPlusNormal"/>
              <w:jc w:val="both"/>
            </w:pPr>
            <w:r>
              <w:t>Ежедневно</w:t>
            </w:r>
          </w:p>
        </w:tc>
      </w:tr>
      <w:tr w:rsidR="00B14658">
        <w:tc>
          <w:tcPr>
            <w:tcW w:w="680" w:type="dxa"/>
          </w:tcPr>
          <w:p w:rsidR="00B14658" w:rsidRDefault="00B14658">
            <w:pPr>
              <w:pStyle w:val="ConsPlusNormal"/>
              <w:jc w:val="center"/>
            </w:pPr>
            <w:r>
              <w:t>8</w:t>
            </w:r>
          </w:p>
        </w:tc>
        <w:tc>
          <w:tcPr>
            <w:tcW w:w="3969" w:type="dxa"/>
          </w:tcPr>
          <w:p w:rsidR="00B14658" w:rsidRDefault="00B14658">
            <w:pPr>
              <w:pStyle w:val="ConsPlusNormal"/>
              <w:jc w:val="both"/>
            </w:pPr>
            <w:r>
              <w:t>Обустройство мест для стоянки (парковки) транспортных средств асфальтовым либо бетонным покрытием</w:t>
            </w:r>
          </w:p>
        </w:tc>
        <w:tc>
          <w:tcPr>
            <w:tcW w:w="4422" w:type="dxa"/>
          </w:tcPr>
          <w:p w:rsidR="00B14658" w:rsidRDefault="00B14658">
            <w:pPr>
              <w:pStyle w:val="ConsPlusNormal"/>
              <w:jc w:val="both"/>
            </w:pPr>
            <w:r>
              <w:t>До начала эксплуатации</w:t>
            </w:r>
          </w:p>
        </w:tc>
      </w:tr>
    </w:tbl>
    <w:p w:rsidR="00B14658" w:rsidRDefault="00B14658">
      <w:pPr>
        <w:pStyle w:val="ConsPlusNormal"/>
        <w:ind w:firstLine="540"/>
        <w:jc w:val="both"/>
      </w:pPr>
    </w:p>
    <w:p w:rsidR="00B14658" w:rsidRDefault="00B14658">
      <w:pPr>
        <w:pStyle w:val="ConsPlusNormal"/>
        <w:ind w:firstLine="540"/>
        <w:jc w:val="both"/>
      </w:pPr>
    </w:p>
    <w:p w:rsidR="00B14658" w:rsidRDefault="00B14658">
      <w:pPr>
        <w:pStyle w:val="ConsPlusNormal"/>
        <w:pBdr>
          <w:top w:val="single" w:sz="6" w:space="0" w:color="auto"/>
        </w:pBdr>
        <w:spacing w:before="100" w:after="100"/>
        <w:jc w:val="both"/>
        <w:rPr>
          <w:sz w:val="2"/>
          <w:szCs w:val="2"/>
        </w:rPr>
      </w:pPr>
    </w:p>
    <w:p w:rsidR="002C19CA" w:rsidRDefault="002C19CA">
      <w:bookmarkStart w:id="4" w:name="_GoBack"/>
      <w:bookmarkEnd w:id="4"/>
    </w:p>
    <w:sectPr w:rsidR="002C19CA" w:rsidSect="00D36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58"/>
    <w:rsid w:val="002C19CA"/>
    <w:rsid w:val="00B1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56540-8585-4E58-BF44-F04AE739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4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6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4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4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146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46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46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8698AF26878BC58BA124151F75B7B720E83D4F72E7F25BFCA86EAD836F2AF82E6EC92B122854D919D19DB79473892A4DF991E1ABC133E83BF5689440B3E" TargetMode="External"/><Relationship Id="rId117" Type="http://schemas.openxmlformats.org/officeDocument/2006/relationships/fontTable" Target="fontTable.xml"/><Relationship Id="rId21" Type="http://schemas.openxmlformats.org/officeDocument/2006/relationships/hyperlink" Target="consultantplus://offline/ref=998698AF26878BC58BA124151F75B7B720E83D4F72E7F25BFCA86EAD836F2AF82E6EC92B122854D919D19DB69273892A4DF991E1ABC133E83BF5689440B3E" TargetMode="External"/><Relationship Id="rId42" Type="http://schemas.openxmlformats.org/officeDocument/2006/relationships/hyperlink" Target="consultantplus://offline/ref=998698AF26878BC58BA124151F75B7B720E83D4F72E7F25BFCA86EAD836F2AF82E6EC92B122854D919D19DB19F73892A4DF991E1ABC133E83BF5689440B3E" TargetMode="External"/><Relationship Id="rId47" Type="http://schemas.openxmlformats.org/officeDocument/2006/relationships/hyperlink" Target="consultantplus://offline/ref=998698AF26878BC58BA124151F75B7B720E83D4F72E7F25BFCA86EAD836F2AF82E6EC92B122854D919D19DB29273892A4DF991E1ABC133E83BF5689440B3E" TargetMode="External"/><Relationship Id="rId63" Type="http://schemas.openxmlformats.org/officeDocument/2006/relationships/hyperlink" Target="consultantplus://offline/ref=998698AF26878BC58BA124151F75B7B720E83D4F72E4FA52F3AE6EAD836F2AF82E6EC92B122854D919D19DB59373892A4DF991E1ABC133E83BF5689440B3E" TargetMode="External"/><Relationship Id="rId68" Type="http://schemas.openxmlformats.org/officeDocument/2006/relationships/hyperlink" Target="consultantplus://offline/ref=998698AF26878BC58BA13A180919E9BE2BE064467BEFF105A8F968FADC3F2CAD7C2E9772516947D918CF9FB49747B1E" TargetMode="External"/><Relationship Id="rId84" Type="http://schemas.openxmlformats.org/officeDocument/2006/relationships/hyperlink" Target="consultantplus://offline/ref=998698AF26878BC58BA124151F75B7B720E83D4F72E7F25BFCA86EAD836F2AF82E6EC92B122854D919D19CB19473892A4DF991E1ABC133E83BF5689440B3E" TargetMode="External"/><Relationship Id="rId89" Type="http://schemas.openxmlformats.org/officeDocument/2006/relationships/hyperlink" Target="consultantplus://offline/ref=998698AF26878BC58BA124151F75B7B720E83D4F72E7F25BFCA86EAD836F2AF82E6EC92B122854D919D19CB29273892A4DF991E1ABC133E83BF5689440B3E" TargetMode="External"/><Relationship Id="rId112" Type="http://schemas.openxmlformats.org/officeDocument/2006/relationships/hyperlink" Target="consultantplus://offline/ref=998698AF26878BC58BA124151F75B7B720E83D4F72E7F25BFCA86EAD836F2AF82E6EC92B122854D919D19FB59073892A4DF991E1ABC133E83BF5689440B3E" TargetMode="External"/><Relationship Id="rId16" Type="http://schemas.openxmlformats.org/officeDocument/2006/relationships/hyperlink" Target="consultantplus://offline/ref=998698AF26878BC58BA124151F75B7B720E83D4F72E7F25BFCA86EAD836F2AF82E6EC92B122854D919D19DB49173892A4DF991E1ABC133E83BF5689440B3E" TargetMode="External"/><Relationship Id="rId107" Type="http://schemas.openxmlformats.org/officeDocument/2006/relationships/hyperlink" Target="consultantplus://offline/ref=998698AF26878BC58BA124151F75B7B720E83D4F72E7F25BFCA86EAD836F2AF82E6EC92B122854D919D19FB49773892A4DF991E1ABC133E83BF5689440B3E" TargetMode="External"/><Relationship Id="rId11" Type="http://schemas.openxmlformats.org/officeDocument/2006/relationships/hyperlink" Target="consultantplus://offline/ref=998698AF26878BC58BA124151F75B7B720E83D4F7AE0F350F1A633A78B3626FA2961962E153954D81CCF9CB5887ADD7A40B0E" TargetMode="External"/><Relationship Id="rId32" Type="http://schemas.openxmlformats.org/officeDocument/2006/relationships/hyperlink" Target="consultantplus://offline/ref=998698AF26878BC58BA124151F75B7B720E83D4F72E6F353F1AB6EAD836F2AF82E6EC92B122854D919D19DB69673892A4DF991E1ABC133E83BF5689440B3E" TargetMode="External"/><Relationship Id="rId37" Type="http://schemas.openxmlformats.org/officeDocument/2006/relationships/hyperlink" Target="consultantplus://offline/ref=998698AF26878BC58BA13A180919E9BE2BE5674571E5F105A8F968FADC3F2CAD7C2E9772516947D918CF9FB49747B1E" TargetMode="External"/><Relationship Id="rId53" Type="http://schemas.openxmlformats.org/officeDocument/2006/relationships/hyperlink" Target="consultantplus://offline/ref=998698AF26878BC58BA124151F75B7B720E83D4F72E7F25BFCA86EAD836F2AF82E6EC92B122854D919D19DB39573892A4DF991E1ABC133E83BF5689440B3E" TargetMode="External"/><Relationship Id="rId58" Type="http://schemas.openxmlformats.org/officeDocument/2006/relationships/hyperlink" Target="consultantplus://offline/ref=998698AF26878BC58BA13A180919E9BE2AE0634375E7F105A8F968FADC3F2CAD7C2E9772516947D918CF9FB49747B1E" TargetMode="External"/><Relationship Id="rId74" Type="http://schemas.openxmlformats.org/officeDocument/2006/relationships/hyperlink" Target="consultantplus://offline/ref=998698AF26878BC58BA13A180919E9BE2AE2674A70E0F105A8F968FADC3F2CAD7C2E9772516947D918CF9FB49747B1E" TargetMode="External"/><Relationship Id="rId79" Type="http://schemas.openxmlformats.org/officeDocument/2006/relationships/hyperlink" Target="consultantplus://offline/ref=998698AF26878BC58BA124151F75B7B720E83D4F72E7F25BFCA86EAD836F2AF82E6EC92B122854D919D19CB79E73892A4DF991E1ABC133E83BF5689440B3E" TargetMode="External"/><Relationship Id="rId102" Type="http://schemas.openxmlformats.org/officeDocument/2006/relationships/hyperlink" Target="consultantplus://offline/ref=998698AF26878BC58BA124151F75B7B720E83D4F72E7F25BFCA86EAD836F2AF82E6EC92B122854D919D19CBC9F73892A4DF991E1ABC133E83BF5689440B3E" TargetMode="External"/><Relationship Id="rId5" Type="http://schemas.openxmlformats.org/officeDocument/2006/relationships/hyperlink" Target="consultantplus://offline/ref=998698AF26878BC58BA124151F75B7B720E83D4F72E7F25BFCA86EAD836F2AF82E6EC92B122854D919D19DB49373892A4DF991E1ABC133E83BF5689440B3E" TargetMode="External"/><Relationship Id="rId90" Type="http://schemas.openxmlformats.org/officeDocument/2006/relationships/hyperlink" Target="consultantplus://offline/ref=998698AF26878BC58BA124151F75B7B720E83D4F72E7F25BFCA86EAD836F2AF82E6EC92B122854D919D19CB29073892A4DF991E1ABC133E83BF5689440B3E" TargetMode="External"/><Relationship Id="rId95" Type="http://schemas.openxmlformats.org/officeDocument/2006/relationships/hyperlink" Target="consultantplus://offline/ref=998698AF26878BC58BA124151F75B7B720E83D4F72E7F25BFCA86EAD836F2AF82E6EC92B122854D919D19CB39173892A4DF991E1ABC133E83BF5689440B3E" TargetMode="External"/><Relationship Id="rId22" Type="http://schemas.openxmlformats.org/officeDocument/2006/relationships/hyperlink" Target="consultantplus://offline/ref=998698AF26878BC58BA124151F75B7B720E83D4F72E7F25BFCA86EAD836F2AF82E6EC92B122854D919D19DB69373892A4DF991E1ABC133E83BF5689440B3E" TargetMode="External"/><Relationship Id="rId27" Type="http://schemas.openxmlformats.org/officeDocument/2006/relationships/hyperlink" Target="consultantplus://offline/ref=998698AF26878BC58BA124151F75B7B720E83D4F72E7F25BFCA86EAD836F2AF82E6EC92B122854D919D19DB79273892A4DF991E1ABC133E83BF5689440B3E" TargetMode="External"/><Relationship Id="rId43" Type="http://schemas.openxmlformats.org/officeDocument/2006/relationships/hyperlink" Target="consultantplus://offline/ref=998698AF26878BC58BA124151F75B7B720E83D4F72E7F25BFCA86EAD836F2AF82E6EC92B122854D919D19DB29673892A4DF991E1ABC133E83BF5689440B3E" TargetMode="External"/><Relationship Id="rId48" Type="http://schemas.openxmlformats.org/officeDocument/2006/relationships/hyperlink" Target="consultantplus://offline/ref=998698AF26878BC58BA124151F75B7B720E83D4F72E7F25BFCA86EAD836F2AF82E6EC92B122854D919D19DB29173892A4DF991E1ABC133E83BF5689440B3E" TargetMode="External"/><Relationship Id="rId64" Type="http://schemas.openxmlformats.org/officeDocument/2006/relationships/hyperlink" Target="consultantplus://offline/ref=998698AF26878BC58BA124151F75B7B720E83D4F72E7F25BFCA86EAD836F2AF82E6EC92B122854D919D19CB49E73892A4DF991E1ABC133E83BF5689440B3E" TargetMode="External"/><Relationship Id="rId69" Type="http://schemas.openxmlformats.org/officeDocument/2006/relationships/hyperlink" Target="consultantplus://offline/ref=998698AF26878BC58BA1250D0C19E9BE2BE364417AEDAC0FA0A064F8DB3073A8693FCF7F547258D907D39DB549BFE" TargetMode="External"/><Relationship Id="rId113" Type="http://schemas.openxmlformats.org/officeDocument/2006/relationships/hyperlink" Target="consultantplus://offline/ref=998698AF26878BC58BA124151F75B7B720E83D4F72E7F25BFCA86EAD836F2AF82E6EC92B122854D919D19FB59E73892A4DF991E1ABC133E83BF5689440B3E" TargetMode="External"/><Relationship Id="rId118" Type="http://schemas.openxmlformats.org/officeDocument/2006/relationships/theme" Target="theme/theme1.xml"/><Relationship Id="rId80" Type="http://schemas.openxmlformats.org/officeDocument/2006/relationships/hyperlink" Target="consultantplus://offline/ref=998698AF26878BC58BA124151F75B7B720E83D4F72E7F25BFCA86EAD836F2AF82E6EC92B122854D919D19CB09673892A4DF991E1ABC133E83BF5689440B3E" TargetMode="External"/><Relationship Id="rId85" Type="http://schemas.openxmlformats.org/officeDocument/2006/relationships/hyperlink" Target="consultantplus://offline/ref=998698AF26878BC58BA124151F75B7B720E83D4F72E7F25BFCA86EAD836F2AF82E6EC92B122854D919D19CB19273892A4DF991E1ABC133E83BF5689440B3E" TargetMode="External"/><Relationship Id="rId12" Type="http://schemas.openxmlformats.org/officeDocument/2006/relationships/hyperlink" Target="consultantplus://offline/ref=998698AF26878BC58BA124151F75B7B720E83D4F72E7F25BFCA86EAD836F2AF82E6EC92B122854D919D19DB49373892A4DF991E1ABC133E83BF5689440B3E" TargetMode="External"/><Relationship Id="rId17" Type="http://schemas.openxmlformats.org/officeDocument/2006/relationships/hyperlink" Target="consultantplus://offline/ref=998698AF26878BC58BA124151F75B7B720E83D4F72E7F25BFCA86EAD836F2AF82E6EC92B122854D919D19DB49F73892A4DF991E1ABC133E83BF5689440B3E" TargetMode="External"/><Relationship Id="rId33" Type="http://schemas.openxmlformats.org/officeDocument/2006/relationships/hyperlink" Target="consultantplus://offline/ref=998698AF26878BC58BA124151F75B7B720E83D4F72E7F25BFCA86EAD836F2AF82E6EC92B122854D919D19DB09473892A4DF991E1ABC133E83BF5689440B3E" TargetMode="External"/><Relationship Id="rId38" Type="http://schemas.openxmlformats.org/officeDocument/2006/relationships/hyperlink" Target="consultantplus://offline/ref=998698AF26878BC58BA13A180919E9BE28E2624076E7F105A8F968FADC3F2CAD6E2ECF7E516C59D91ADAC9E5D22DD07B0CB29DE0B0DD32E842BCE" TargetMode="External"/><Relationship Id="rId59" Type="http://schemas.openxmlformats.org/officeDocument/2006/relationships/hyperlink" Target="consultantplus://offline/ref=998698AF26878BC58BA124151F75B7B720E83D4F72E7F25BFCA86EAD836F2AF82E6EC92B122854D919D19DB39F73892A4DF991E1ABC133E83BF5689440B3E" TargetMode="External"/><Relationship Id="rId103" Type="http://schemas.openxmlformats.org/officeDocument/2006/relationships/hyperlink" Target="consultantplus://offline/ref=998698AF26878BC58BA124151F75B7B720E83D4F72E7F25BFCA86EAD836F2AF82E6EC92B122854D919D19CBD9773892A4DF991E1ABC133E83BF5689440B3E" TargetMode="External"/><Relationship Id="rId108" Type="http://schemas.openxmlformats.org/officeDocument/2006/relationships/hyperlink" Target="consultantplus://offline/ref=998698AF26878BC58BA124151F75B7B720E83D4F72E7F25BFCA86EAD836F2AF82E6EC92B122854D919D19FB49373892A4DF991E1ABC133E83BF5689440B3E" TargetMode="External"/><Relationship Id="rId54" Type="http://schemas.openxmlformats.org/officeDocument/2006/relationships/hyperlink" Target="consultantplus://offline/ref=998698AF26878BC58BA124151F75B7B720E83D4F72E7F25BFCA86EAD836F2AF82E6EC92B122854D919D19DB39273892A4DF991E1ABC133E83BF5689440B3E" TargetMode="External"/><Relationship Id="rId70" Type="http://schemas.openxmlformats.org/officeDocument/2006/relationships/hyperlink" Target="consultantplus://offline/ref=998698AF26878BC58BA13A180919E9BE2BE064467BEFF105A8F968FADC3F2CAD7C2E9772516947D918CF9FB49747B1E" TargetMode="External"/><Relationship Id="rId75" Type="http://schemas.openxmlformats.org/officeDocument/2006/relationships/hyperlink" Target="consultantplus://offline/ref=998698AF26878BC58BA124151F75B7B720E83D4F72E7F25BFCA86EAD836F2AF82E6EC92B122854D919D19CB79673892A4DF991E1ABC133E83BF5689440B3E" TargetMode="External"/><Relationship Id="rId91" Type="http://schemas.openxmlformats.org/officeDocument/2006/relationships/hyperlink" Target="consultantplus://offline/ref=998698AF26878BC58BA124151F75B7B720E83D4F72E7F25BFCA86EAD836F2AF82E6EC92B122854D919D19CB29E73892A4DF991E1ABC133E83BF5689440B3E" TargetMode="External"/><Relationship Id="rId96" Type="http://schemas.openxmlformats.org/officeDocument/2006/relationships/hyperlink" Target="consultantplus://offline/ref=998698AF26878BC58BA124151F75B7B720E83D4F72E7F25BFCA86EAD836F2AF82E6EC92B122854D919D19CB39F73892A4DF991E1ABC133E83BF5689440B3E" TargetMode="External"/><Relationship Id="rId1" Type="http://schemas.openxmlformats.org/officeDocument/2006/relationships/styles" Target="styles.xml"/><Relationship Id="rId6" Type="http://schemas.openxmlformats.org/officeDocument/2006/relationships/hyperlink" Target="consultantplus://offline/ref=998698AF26878BC58BA13A180919E9BE2AE0634074E1F105A8F968FADC3F2CAD6E2ECF7C5169528C4895C8B9967DC37A08B29EE1AF4DB6E" TargetMode="External"/><Relationship Id="rId23" Type="http://schemas.openxmlformats.org/officeDocument/2006/relationships/hyperlink" Target="consultantplus://offline/ref=998698AF26878BC58BA124151F75B7B720E83D4F72E7F25BFCA86EAD836F2AF82E6EC92B122854D919D19DB69173892A4DF991E1ABC133E83BF5689440B3E" TargetMode="External"/><Relationship Id="rId28" Type="http://schemas.openxmlformats.org/officeDocument/2006/relationships/hyperlink" Target="consultantplus://offline/ref=998698AF26878BC58BA124151F75B7B720E83D4F72E7F25BFCA86EAD836F2AF82E6EC92B122854D919D19DB79073892A4DF991E1ABC133E83BF5689440B3E" TargetMode="External"/><Relationship Id="rId49" Type="http://schemas.openxmlformats.org/officeDocument/2006/relationships/hyperlink" Target="consultantplus://offline/ref=998698AF26878BC58BA124151F75B7B720E83D4F72E7F25BFCA86EAD836F2AF82E6EC92B122854D919D19DB29E73892A4DF991E1ABC133E83BF5689440B3E" TargetMode="External"/><Relationship Id="rId114" Type="http://schemas.openxmlformats.org/officeDocument/2006/relationships/hyperlink" Target="consultantplus://offline/ref=998698AF26878BC58BA124151F75B7B720E83D4F72E7F25BFCA86EAD836F2AF82E6EC92B122854D919D19FB69673892A4DF991E1ABC133E83BF5689440B3E" TargetMode="External"/><Relationship Id="rId10" Type="http://schemas.openxmlformats.org/officeDocument/2006/relationships/hyperlink" Target="consultantplus://offline/ref=998698AF26878BC58BA124151F75B7B720E83D4F74E6FE55F4A633A78B3626FA2961962E153954D81CCF9CB5887ADD7A40B0E" TargetMode="External"/><Relationship Id="rId31" Type="http://schemas.openxmlformats.org/officeDocument/2006/relationships/hyperlink" Target="consultantplus://offline/ref=998698AF26878BC58BA124151F75B7B720E83D4F72E7F25BFCA86EAD836F2AF82E6EC92B122854D919D19DB09673892A4DF991E1ABC133E83BF5689440B3E" TargetMode="External"/><Relationship Id="rId44" Type="http://schemas.openxmlformats.org/officeDocument/2006/relationships/hyperlink" Target="consultantplus://offline/ref=998698AF26878BC58BA124151F75B7B720E83D4F72E7F25BFCA86EAD836F2AF82E6EC92B122854D919D19DB29773892A4DF991E1ABC133E83BF5689440B3E" TargetMode="External"/><Relationship Id="rId52" Type="http://schemas.openxmlformats.org/officeDocument/2006/relationships/hyperlink" Target="consultantplus://offline/ref=998698AF26878BC58BA124151F75B7B720E83D4F72E7F25BFCA86EAD836F2AF82E6EC92B122854D919D19DB39473892A4DF991E1ABC133E83BF5689440B3E" TargetMode="External"/><Relationship Id="rId60" Type="http://schemas.openxmlformats.org/officeDocument/2006/relationships/hyperlink" Target="consultantplus://offline/ref=998698AF26878BC58BA124151F75B7B720E83D4F72E6F353F0A46EAD836F2AF82E6EC92B122854D919D19DB59573892A4DF991E1ABC133E83BF5689440B3E" TargetMode="External"/><Relationship Id="rId65" Type="http://schemas.openxmlformats.org/officeDocument/2006/relationships/hyperlink" Target="consultantplus://offline/ref=998698AF26878BC58BA1250D0C19E9BE2BE3654A71EDAC0FA0A064F8DB3073A8693FCF7F547258D907D39DB549BFE" TargetMode="External"/><Relationship Id="rId73" Type="http://schemas.openxmlformats.org/officeDocument/2006/relationships/hyperlink" Target="consultantplus://offline/ref=998698AF26878BC58BA124151F75B7B720E83D4F72E7F25BFCA86EAD836F2AF82E6EC92B122854D919D19CB69473892A4DF991E1ABC133E83BF5689440B3E" TargetMode="External"/><Relationship Id="rId78" Type="http://schemas.openxmlformats.org/officeDocument/2006/relationships/hyperlink" Target="consultantplus://offline/ref=998698AF26878BC58BA124151F75B7B720E83D4F72E7F25BFCA86EAD836F2AF82E6EC92B122854D919D19CB79073892A4DF991E1ABC133E83BF5689440B3E" TargetMode="External"/><Relationship Id="rId81" Type="http://schemas.openxmlformats.org/officeDocument/2006/relationships/hyperlink" Target="consultantplus://offline/ref=998698AF26878BC58BA124151F75B7B720E83D4F72E7F25BFCA86EAD836F2AF82E6EC92B122854D919D19CB09773892A4DF991E1ABC133E83BF5689440B3E" TargetMode="External"/><Relationship Id="rId86" Type="http://schemas.openxmlformats.org/officeDocument/2006/relationships/hyperlink" Target="consultantplus://offline/ref=998698AF26878BC58BA124151F75B7B720E83D4F72E7F25BFCA86EAD836F2AF82E6EC92B122854D919D19CB19273892A4DF991E1ABC133E83BF5689440B3E" TargetMode="External"/><Relationship Id="rId94" Type="http://schemas.openxmlformats.org/officeDocument/2006/relationships/hyperlink" Target="consultantplus://offline/ref=998698AF26878BC58BA124151F75B7B720E83D4F72E7F25BFCA86EAD836F2AF82E6EC92B122854D919D19CB39273892A4DF991E1ABC133E83BF5689440B3E" TargetMode="External"/><Relationship Id="rId99" Type="http://schemas.openxmlformats.org/officeDocument/2006/relationships/hyperlink" Target="consultantplus://offline/ref=998698AF26878BC58BA124151F75B7B720E83D4F72E7F25BFCA86EAD836F2AF82E6EC92B122854D919D19CBC9273892A4DF991E1ABC133E83BF5689440B3E" TargetMode="External"/><Relationship Id="rId101" Type="http://schemas.openxmlformats.org/officeDocument/2006/relationships/hyperlink" Target="consultantplus://offline/ref=998698AF26878BC58BA124151F75B7B720E83D4F72E7F25BFCA86EAD836F2AF82E6EC92B122854D919D19CBC9173892A4DF991E1ABC133E83BF5689440B3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8698AF26878BC58BA124151F75B7B720E83D4F75E4F851FDA633A78B3626FA2961962E153954D81CCF9CB5887ADD7A40B0E" TargetMode="External"/><Relationship Id="rId13" Type="http://schemas.openxmlformats.org/officeDocument/2006/relationships/hyperlink" Target="consultantplus://offline/ref=998698AF26878BC58BA13A180919E9BE2AE0634B75E7F105A8F968FADC3F2CAD7C2E9772516947D918CF9FB49747B1E" TargetMode="External"/><Relationship Id="rId18" Type="http://schemas.openxmlformats.org/officeDocument/2006/relationships/hyperlink" Target="consultantplus://offline/ref=998698AF26878BC58BA124151F75B7B720E83D4F72E7F25BFCA86EAD836F2AF82E6EC92B122854D919D19DB59273892A4DF991E1ABC133E83BF5689440B3E" TargetMode="External"/><Relationship Id="rId39" Type="http://schemas.openxmlformats.org/officeDocument/2006/relationships/hyperlink" Target="consultantplus://offline/ref=998698AF26878BC58BA124151F75B7B720E83D4F72E7F25BFCA86EAD836F2AF82E6EC92B122854D919D19DB09273892A4DF991E1ABC133E83BF5689440B3E" TargetMode="External"/><Relationship Id="rId109" Type="http://schemas.openxmlformats.org/officeDocument/2006/relationships/hyperlink" Target="consultantplus://offline/ref=998698AF26878BC58BA124151F75B7B720E83D4F72E7F25BFCA86EAD836F2AF82E6EC92B122854D919D19FB49F73892A4DF991E1ABC133E83BF5689440B3E" TargetMode="External"/><Relationship Id="rId34" Type="http://schemas.openxmlformats.org/officeDocument/2006/relationships/hyperlink" Target="consultantplus://offline/ref=998698AF26878BC58BA1250D0C19E9BE2BE2634571EDAC0FA0A064F8DB3073A8693FCF7F547258D907D39DB549BFE" TargetMode="External"/><Relationship Id="rId50" Type="http://schemas.openxmlformats.org/officeDocument/2006/relationships/hyperlink" Target="consultantplus://offline/ref=998698AF26878BC58BA124151F75B7B720E83D4F72E7F25BFCA86EAD836F2AF82E6EC92B122854D919D19DB29F73892A4DF991E1ABC133E83BF5689440B3E" TargetMode="External"/><Relationship Id="rId55" Type="http://schemas.openxmlformats.org/officeDocument/2006/relationships/hyperlink" Target="consultantplus://offline/ref=998698AF26878BC58BA124151F75B7B720E83D4F72E7F25BFCA86EAD836F2AF82E6EC92B122854D919D19DB39373892A4DF991E1ABC133E83BF5689440B3E" TargetMode="External"/><Relationship Id="rId76" Type="http://schemas.openxmlformats.org/officeDocument/2006/relationships/hyperlink" Target="consultantplus://offline/ref=998698AF26878BC58BA124151F75B7B720E83D4F72E7F25BFCA86EAD836F2AF82E6EC92B122854D919D19CB79773892A4DF991E1ABC133E83BF5689440B3E" TargetMode="External"/><Relationship Id="rId97" Type="http://schemas.openxmlformats.org/officeDocument/2006/relationships/hyperlink" Target="consultantplus://offline/ref=998698AF26878BC58BA124151F75B7B720E83D4F72E7F25BFCA86EAD836F2AF82E6EC92B122854D919D19CBC9773892A4DF991E1ABC133E83BF5689440B3E" TargetMode="External"/><Relationship Id="rId104" Type="http://schemas.openxmlformats.org/officeDocument/2006/relationships/hyperlink" Target="consultantplus://offline/ref=998698AF26878BC58BA124151F75B7B720E83D4F72E7F25BFCA86EAD836F2AF82E6EC92B122854D919D19CBD9073892A4DF991E1ABC133E83BF5689440B3E" TargetMode="External"/><Relationship Id="rId7" Type="http://schemas.openxmlformats.org/officeDocument/2006/relationships/hyperlink" Target="consultantplus://offline/ref=998698AF26878BC58BA124151F75B7B720E83D4F72E4FB52F5A96EAD836F2AF82E6EC92B122854D919D09CB39373892A4DF991E1ABC133E83BF5689440B3E" TargetMode="External"/><Relationship Id="rId71" Type="http://schemas.openxmlformats.org/officeDocument/2006/relationships/hyperlink" Target="consultantplus://offline/ref=998698AF26878BC58BA124151F75B7B720E83D4F72E7F25BFCA86EAD836F2AF82E6EC92B122854D919D19CB59673892A4DF991E1ABC133E83BF5689440B3E" TargetMode="External"/><Relationship Id="rId92" Type="http://schemas.openxmlformats.org/officeDocument/2006/relationships/hyperlink" Target="consultantplus://offline/ref=998698AF26878BC58BA124151F75B7B720E83D4F72E7F25BFCA86EAD836F2AF82E6EC92B122854D919D19CB29F73892A4DF991E1ABC133E83BF5689440B3E" TargetMode="External"/><Relationship Id="rId2" Type="http://schemas.openxmlformats.org/officeDocument/2006/relationships/settings" Target="settings.xml"/><Relationship Id="rId29" Type="http://schemas.openxmlformats.org/officeDocument/2006/relationships/hyperlink" Target="consultantplus://offline/ref=998698AF26878BC58BA124151F75B7B720E83D4F72E7F25BFCA86EAD836F2AF82E6EC92B122854D919D19DB79173892A4DF991E1ABC133E83BF5689440B3E" TargetMode="External"/><Relationship Id="rId24" Type="http://schemas.openxmlformats.org/officeDocument/2006/relationships/hyperlink" Target="consultantplus://offline/ref=998698AF26878BC58BA124151F75B7B720E83D4F72E7F25BFCA86EAD836F2AF82E6EC92B122854D919D19DB69F73892A4DF991E1ABC133E83BF5689440B3E" TargetMode="External"/><Relationship Id="rId40" Type="http://schemas.openxmlformats.org/officeDocument/2006/relationships/hyperlink" Target="consultantplus://offline/ref=998698AF26878BC58BA1390D1019E9BE2BE7614A78B0A607F9AC66FFD46F76BD7867C27A4F6D58C61BD19C4BBDE" TargetMode="External"/><Relationship Id="rId45" Type="http://schemas.openxmlformats.org/officeDocument/2006/relationships/hyperlink" Target="consultantplus://offline/ref=998698AF26878BC58BA124151F75B7B720E83D4F72E7F25BFCA86EAD836F2AF82E6EC92B122854D919D19DB29573892A4DF991E1ABC133E83BF5689440B3E" TargetMode="External"/><Relationship Id="rId66" Type="http://schemas.openxmlformats.org/officeDocument/2006/relationships/hyperlink" Target="consultantplus://offline/ref=998698AF26878BC58BA1250D0C19E9BE28E5664270EDAC0FA0A064F8DB3073A8693FCF7F547258D907D39DB549BFE" TargetMode="External"/><Relationship Id="rId87" Type="http://schemas.openxmlformats.org/officeDocument/2006/relationships/hyperlink" Target="consultantplus://offline/ref=998698AF26878BC58BA124151F75B7B720E83D4F72E7F25BFCA86EAD836F2AF82E6EC92B122854D919D19CB19373892A4DF991E1ABC133E83BF5689440B3E" TargetMode="External"/><Relationship Id="rId110" Type="http://schemas.openxmlformats.org/officeDocument/2006/relationships/hyperlink" Target="consultantplus://offline/ref=998698AF26878BC58BA124151F75B7B720E83D4F72E7F25BFCA86EAD836F2AF82E6EC92B122854D919D19FB59773892A4DF991E1ABC133E83BF5689440B3E" TargetMode="External"/><Relationship Id="rId115" Type="http://schemas.openxmlformats.org/officeDocument/2006/relationships/hyperlink" Target="consultantplus://offline/ref=998698AF26878BC58BA124151F75B7B720E83D4F72E7F25BFCA86EAD836F2AF82E6EC92B122854D919D19FB69473892A4DF991E1ABC133E83BF5689440B3E" TargetMode="External"/><Relationship Id="rId61" Type="http://schemas.openxmlformats.org/officeDocument/2006/relationships/hyperlink" Target="consultantplus://offline/ref=998698AF26878BC58BA124151F75B7B720E83D4F72E7F25BFCA86EAD836F2AF82E6EC92B122854D919D19DBC9373892A4DF991E1ABC133E83BF5689440B3E" TargetMode="External"/><Relationship Id="rId82" Type="http://schemas.openxmlformats.org/officeDocument/2006/relationships/hyperlink" Target="consultantplus://offline/ref=998698AF26878BC58BA124151F75B7B720E83D4F72E7F25BFCA86EAD836F2AF82E6EC92B122854D919D19CB09373892A4DF991E1ABC133E83BF5689440B3E" TargetMode="External"/><Relationship Id="rId19" Type="http://schemas.openxmlformats.org/officeDocument/2006/relationships/hyperlink" Target="consultantplus://offline/ref=998698AF26878BC58BA124151F75B7B720E83D4F72E7F25BFCA86EAD836F2AF82E6EC92B122854D919D19DB59073892A4DF991E1ABC133E83BF5689440B3E" TargetMode="External"/><Relationship Id="rId14" Type="http://schemas.openxmlformats.org/officeDocument/2006/relationships/hyperlink" Target="consultantplus://offline/ref=998698AF26878BC58BA13A180919E9BE2AE0634074E1F105A8F968FADC3F2CAD6E2ECF7C5169528C4895C8B9967DC37A08B29EE1AF4DB6E" TargetMode="External"/><Relationship Id="rId30" Type="http://schemas.openxmlformats.org/officeDocument/2006/relationships/hyperlink" Target="consultantplus://offline/ref=998698AF26878BC58BA124151F75B7B720E83D4F72E7F25BFCA86EAD836F2AF82E6EC92B122854D919D19DB79F73892A4DF991E1ABC133E83BF5689440B3E" TargetMode="External"/><Relationship Id="rId35" Type="http://schemas.openxmlformats.org/officeDocument/2006/relationships/hyperlink" Target="consultantplus://offline/ref=998698AF26878BC58BA13A180919E9BE2BE1634471E7F105A8F968FADC3F2CAD7C2E9772516947D918CF9FB49747B1E" TargetMode="External"/><Relationship Id="rId56" Type="http://schemas.openxmlformats.org/officeDocument/2006/relationships/hyperlink" Target="consultantplus://offline/ref=998698AF26878BC58BA124151F75B7B720E83D4F72E7F25BFCA86EAD836F2AF82E6EC92B122854D919D19DB39173892A4DF991E1ABC133E83BF5689440B3E" TargetMode="External"/><Relationship Id="rId77" Type="http://schemas.openxmlformats.org/officeDocument/2006/relationships/hyperlink" Target="consultantplus://offline/ref=998698AF26878BC58BA124151F75B7B720E83D4F72E7F25BFCA86EAD836F2AF82E6EC92B122854D919D19CB79573892A4DF991E1ABC133E83BF5689440B3E" TargetMode="External"/><Relationship Id="rId100" Type="http://schemas.openxmlformats.org/officeDocument/2006/relationships/hyperlink" Target="consultantplus://offline/ref=998698AF26878BC58BA124151F75B7B720E83D4F72E7F25BFCA86EAD836F2AF82E6EC92B122854D919D19CBC9373892A4DF991E1ABC133E83BF5689440B3E" TargetMode="External"/><Relationship Id="rId105" Type="http://schemas.openxmlformats.org/officeDocument/2006/relationships/hyperlink" Target="consultantplus://offline/ref=998698AF26878BC58BA124151F75B7B720E83D4F72E7F25BFCA86EAD836F2AF82E6EC92B122854D919D19CBD9E73892A4DF991E1ABC133E83BF5689440B3E" TargetMode="External"/><Relationship Id="rId8" Type="http://schemas.openxmlformats.org/officeDocument/2006/relationships/hyperlink" Target="consultantplus://offline/ref=998698AF26878BC58BA124151F75B7B720E83D4F7AE1FA53F4A633A78B3626FA2961962E153954D81CCF9CB5887ADD7A40B0E" TargetMode="External"/><Relationship Id="rId51" Type="http://schemas.openxmlformats.org/officeDocument/2006/relationships/hyperlink" Target="consultantplus://offline/ref=998698AF26878BC58BA124151F75B7B720E83D4F72E7F25BFCA86EAD836F2AF82E6EC92B122854D919D19DB39773892A4DF991E1ABC133E83BF5689440B3E" TargetMode="External"/><Relationship Id="rId72" Type="http://schemas.openxmlformats.org/officeDocument/2006/relationships/hyperlink" Target="consultantplus://offline/ref=998698AF26878BC58BA124151F75B7B720E83D4F72E7F25BFCA86EAD836F2AF82E6EC92B122854D919D19CB59073892A4DF991E1ABC133E83BF5689440B3E" TargetMode="External"/><Relationship Id="rId93" Type="http://schemas.openxmlformats.org/officeDocument/2006/relationships/hyperlink" Target="consultantplus://offline/ref=998698AF26878BC58BA124151F75B7B720E83D4F72E7F25BFCA86EAD836F2AF82E6EC92B122854D919D19CB39673892A4DF991E1ABC133E83BF5689440B3E" TargetMode="External"/><Relationship Id="rId98" Type="http://schemas.openxmlformats.org/officeDocument/2006/relationships/hyperlink" Target="consultantplus://offline/ref=998698AF26878BC58BA124151F75B7B720E83D4F72E7F25BFCA86EAD836F2AF82E6EC92B122854D919D19CBC9573892A4DF991E1ABC133E83BF5689440B3E" TargetMode="External"/><Relationship Id="rId3" Type="http://schemas.openxmlformats.org/officeDocument/2006/relationships/webSettings" Target="webSettings.xml"/><Relationship Id="rId25" Type="http://schemas.openxmlformats.org/officeDocument/2006/relationships/hyperlink" Target="consultantplus://offline/ref=998698AF26878BC58BA124151F75B7B720E83D4F72E7F25BFCA86EAD836F2AF82E6EC92B122854D919D19DB79673892A4DF991E1ABC133E83BF5689440B3E" TargetMode="External"/><Relationship Id="rId46" Type="http://schemas.openxmlformats.org/officeDocument/2006/relationships/hyperlink" Target="consultantplus://offline/ref=998698AF26878BC58BA13A180919E9BE2AE2614B77E6F105A8F968FADC3F2CAD6E2ECF7E516C59D91CDAC9E5D22DD07B0CB29DE0B0DD32E842BCE" TargetMode="External"/><Relationship Id="rId67" Type="http://schemas.openxmlformats.org/officeDocument/2006/relationships/hyperlink" Target="consultantplus://offline/ref=998698AF26878BC58BA1250D0C19E9BE2BE364417AEDAC0FA0A064F8DB3073A8693FCF7F547258D907D39DB549BFE" TargetMode="External"/><Relationship Id="rId116" Type="http://schemas.openxmlformats.org/officeDocument/2006/relationships/hyperlink" Target="consultantplus://offline/ref=998698AF26878BC58BA124151F75B7B720E83D4F72E7F25BFCA86EAD836F2AF82E6EC92B122854D919D19FB69273892A4DF991E1ABC133E83BF5689440B3E" TargetMode="External"/><Relationship Id="rId20" Type="http://schemas.openxmlformats.org/officeDocument/2006/relationships/hyperlink" Target="consultantplus://offline/ref=998698AF26878BC58BA124151F75B7B720E83D4F72E7F25BFCA86EAD836F2AF82E6EC92B122854D919D19DB59E73892A4DF991E1ABC133E83BF5689440B3E" TargetMode="External"/><Relationship Id="rId41" Type="http://schemas.openxmlformats.org/officeDocument/2006/relationships/hyperlink" Target="consultantplus://offline/ref=998698AF26878BC58BA124151F75B7B720E83D4F72E7F25BFCA86EAD836F2AF82E6EC92B122854D919D19DB19173892A4DF991E1ABC133E83BF5689440B3E" TargetMode="External"/><Relationship Id="rId62" Type="http://schemas.openxmlformats.org/officeDocument/2006/relationships/hyperlink" Target="consultantplus://offline/ref=998698AF26878BC58BA124151F75B7B720E83D4F72E7F25BFCA86EAD836F2AF82E6EC92B122854D919D19DBC9173892A4DF991E1ABC133E83BF5689440B3E" TargetMode="External"/><Relationship Id="rId83" Type="http://schemas.openxmlformats.org/officeDocument/2006/relationships/hyperlink" Target="consultantplus://offline/ref=998698AF26878BC58BA124151F75B7B720E83D4F72E7F25BFCA86EAD836F2AF82E6EC92B122854D919D19CB19673892A4DF991E1ABC133E83BF5689440B3E" TargetMode="External"/><Relationship Id="rId88" Type="http://schemas.openxmlformats.org/officeDocument/2006/relationships/hyperlink" Target="consultantplus://offline/ref=998698AF26878BC58BA124151F75B7B720E83D4F72E7F25BFCA86EAD836F2AF82E6EC92B122854D919D19CB19F73892A4DF991E1ABC133E83BF5689440B3E" TargetMode="External"/><Relationship Id="rId111" Type="http://schemas.openxmlformats.org/officeDocument/2006/relationships/hyperlink" Target="consultantplus://offline/ref=998698AF26878BC58BA124151F75B7B720E83D4F72E7F25BFCA86EAD836F2AF82E6EC92B122854D919D19FB59273892A4DF991E1ABC133E83BF5689440B3E" TargetMode="External"/><Relationship Id="rId15" Type="http://schemas.openxmlformats.org/officeDocument/2006/relationships/hyperlink" Target="consultantplus://offline/ref=998698AF26878BC58BA124151F75B7B720E83D4F72E7F25BFCA86EAD836F2AF82E6EC92B122854D919D19DB49073892A4DF991E1ABC133E83BF5689440B3E" TargetMode="External"/><Relationship Id="rId36" Type="http://schemas.openxmlformats.org/officeDocument/2006/relationships/hyperlink" Target="consultantplus://offline/ref=998698AF26878BC58BA1390D1019E9BE2BE7614A78B0A607F9AC66FFD46F76BD7867C27A4F6D58C61BD19C4BBDE" TargetMode="External"/><Relationship Id="rId57" Type="http://schemas.openxmlformats.org/officeDocument/2006/relationships/hyperlink" Target="consultantplus://offline/ref=998698AF26878BC58BA124151F75B7B720E83D4F72E7F25BFCA86EAD836F2AF82E6EC92B122854D919D19DB39E73892A4DF991E1ABC133E83BF5689440B3E" TargetMode="External"/><Relationship Id="rId106" Type="http://schemas.openxmlformats.org/officeDocument/2006/relationships/hyperlink" Target="consultantplus://offline/ref=998698AF26878BC58BA124151F75B7B720E83D4F72E7F25BFCA86EAD836F2AF82E6EC92B122854D919D19FB49673892A4DF991E1ABC133E83BF5689440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17517</Words>
  <Characters>99849</Characters>
  <Application>Microsoft Office Word</Application>
  <DocSecurity>0</DocSecurity>
  <Lines>832</Lines>
  <Paragraphs>234</Paragraphs>
  <ScaleCrop>false</ScaleCrop>
  <Company/>
  <LinksUpToDate>false</LinksUpToDate>
  <CharactersWithSpaces>117132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Si-Yurist-1</dc:creator>
  <cp:keywords/>
  <dc:description/>
  <cp:lastModifiedBy>Si-Yurist-1</cp:lastModifiedBy>
  <cp:revision>1</cp:revision>
  <dcterms:created xsi:type="dcterms:W3CDTF">2019-11-05T04:01:00Z</dcterms:created>
  <dcterms:modified xsi:type="dcterms:W3CDTF">2019-11-05T04:02:00Z</dcterms:modified>
</cp:coreProperties>
</file>